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2" w:type="dxa"/>
        <w:tblLayout w:type="fixed"/>
        <w:tblLook w:val="04A0" w:firstRow="1" w:lastRow="0" w:firstColumn="1" w:lastColumn="0" w:noHBand="0" w:noVBand="1"/>
      </w:tblPr>
      <w:tblGrid>
        <w:gridCol w:w="10456"/>
      </w:tblGrid>
      <w:tr w:rsidR="00577E4A" w:rsidRPr="0079408C" w14:paraId="12576EB2" w14:textId="77777777" w:rsidTr="009846E8">
        <w:trPr>
          <w:trHeight w:val="8072"/>
        </w:trPr>
        <w:tc>
          <w:tcPr>
            <w:tcW w:w="10456" w:type="dxa"/>
            <w:vMerge w:val="restart"/>
          </w:tcPr>
          <w:p w14:paraId="644719B9" w14:textId="270636E2" w:rsidR="00666CE3" w:rsidRPr="00551610" w:rsidRDefault="00666CE3" w:rsidP="004912A3">
            <w:pPr>
              <w:autoSpaceDE w:val="0"/>
              <w:autoSpaceDN w:val="0"/>
              <w:adjustRightInd w:val="0"/>
              <w:jc w:val="center"/>
              <w:rPr>
                <w:rFonts w:eastAsiaTheme="minorHAnsi"/>
                <w:b/>
                <w:bCs/>
                <w:lang w:eastAsia="en-US"/>
              </w:rPr>
            </w:pPr>
            <w:r w:rsidRPr="00551610">
              <w:rPr>
                <w:rFonts w:eastAsiaTheme="minorHAnsi"/>
                <w:b/>
                <w:bCs/>
                <w:lang w:eastAsia="en-US"/>
              </w:rPr>
              <w:t>ПРАВИЛА УЧАСТИЯ В МОТИВАЦИОННОЙ ПРОГРАММЕ</w:t>
            </w:r>
          </w:p>
          <w:p w14:paraId="16B2CC04" w14:textId="55AA0C1C" w:rsidR="00666CE3" w:rsidRDefault="00666CE3" w:rsidP="00551610">
            <w:pPr>
              <w:pStyle w:val="Default"/>
              <w:jc w:val="center"/>
              <w:rPr>
                <w:rFonts w:ascii="Times New Roman" w:hAnsi="Times New Roman" w:cs="Times New Roman"/>
                <w:b/>
                <w:bCs/>
                <w:color w:val="auto"/>
              </w:rPr>
            </w:pPr>
            <w:r w:rsidRPr="00551610">
              <w:rPr>
                <w:rFonts w:ascii="Times New Roman" w:hAnsi="Times New Roman" w:cs="Times New Roman"/>
                <w:b/>
                <w:bCs/>
                <w:color w:val="auto"/>
              </w:rPr>
              <w:t>«</w:t>
            </w:r>
            <w:r w:rsidR="00A63ABE">
              <w:rPr>
                <w:rFonts w:ascii="Times New Roman" w:hAnsi="Times New Roman" w:cs="Times New Roman"/>
                <w:b/>
                <w:bCs/>
                <w:color w:val="auto"/>
              </w:rPr>
              <w:t>КЭШ</w:t>
            </w:r>
            <w:r w:rsidRPr="00551610">
              <w:rPr>
                <w:rFonts w:ascii="Times New Roman" w:hAnsi="Times New Roman" w:cs="Times New Roman"/>
                <w:b/>
                <w:bCs/>
                <w:color w:val="auto"/>
              </w:rPr>
              <w:t xml:space="preserve"> ОТ VIATTI»  </w:t>
            </w:r>
          </w:p>
          <w:p w14:paraId="0DE96A63" w14:textId="77777777" w:rsidR="00C35600" w:rsidRPr="00551610" w:rsidRDefault="00C35600" w:rsidP="00551610">
            <w:pPr>
              <w:pStyle w:val="Default"/>
              <w:jc w:val="center"/>
              <w:rPr>
                <w:rFonts w:ascii="Times New Roman" w:hAnsi="Times New Roman" w:cs="Times New Roman"/>
                <w:b/>
                <w:bCs/>
                <w:color w:val="auto"/>
              </w:rPr>
            </w:pPr>
          </w:p>
          <w:p w14:paraId="644967F4" w14:textId="5CD21276" w:rsidR="00666CE3" w:rsidRPr="007B531F" w:rsidRDefault="007B531F" w:rsidP="007B531F">
            <w:pPr>
              <w:autoSpaceDE w:val="0"/>
              <w:autoSpaceDN w:val="0"/>
              <w:adjustRightInd w:val="0"/>
              <w:rPr>
                <w:rFonts w:eastAsiaTheme="minorHAnsi"/>
                <w:b/>
                <w:bCs/>
                <w:lang w:eastAsia="en-US"/>
              </w:rPr>
            </w:pPr>
            <w:r>
              <w:rPr>
                <w:rFonts w:eastAsiaTheme="minorHAnsi"/>
                <w:b/>
                <w:bCs/>
                <w:lang w:eastAsia="en-US"/>
              </w:rPr>
              <w:t xml:space="preserve">1. </w:t>
            </w:r>
            <w:r w:rsidR="00666CE3" w:rsidRPr="00551610">
              <w:rPr>
                <w:rFonts w:eastAsiaTheme="minorHAnsi"/>
                <w:b/>
                <w:bCs/>
                <w:lang w:eastAsia="en-US"/>
              </w:rPr>
              <w:t xml:space="preserve">Основные положения </w:t>
            </w:r>
          </w:p>
          <w:p w14:paraId="6F25E5D0" w14:textId="067B5EF9" w:rsidR="00666CE3" w:rsidRPr="00551610" w:rsidRDefault="007B531F" w:rsidP="007B531F">
            <w:pPr>
              <w:autoSpaceDE w:val="0"/>
              <w:autoSpaceDN w:val="0"/>
              <w:adjustRightInd w:val="0"/>
              <w:jc w:val="both"/>
              <w:rPr>
                <w:rFonts w:eastAsiaTheme="minorHAnsi"/>
                <w:b/>
                <w:lang w:eastAsia="en-US"/>
              </w:rPr>
            </w:pPr>
            <w:r>
              <w:rPr>
                <w:rFonts w:eastAsiaTheme="minorHAnsi"/>
                <w:b/>
                <w:lang w:eastAsia="en-US"/>
              </w:rPr>
              <w:t xml:space="preserve">1.1. </w:t>
            </w:r>
            <w:r w:rsidR="00666CE3" w:rsidRPr="00551610">
              <w:rPr>
                <w:rFonts w:eastAsiaTheme="minorHAnsi"/>
                <w:b/>
                <w:lang w:eastAsia="en-US"/>
              </w:rPr>
              <w:t xml:space="preserve">Программа Организатора: </w:t>
            </w:r>
          </w:p>
          <w:p w14:paraId="1BEE452A" w14:textId="387202E3" w:rsidR="00666CE3" w:rsidRPr="00551610" w:rsidRDefault="00EC1F6D" w:rsidP="00551610">
            <w:pPr>
              <w:jc w:val="both"/>
              <w:rPr>
                <w:lang w:eastAsia="en-US"/>
              </w:rPr>
            </w:pPr>
            <w:proofErr w:type="gramStart"/>
            <w:r>
              <w:rPr>
                <w:lang w:eastAsia="en-US"/>
              </w:rPr>
              <w:t>«</w:t>
            </w:r>
            <w:r w:rsidR="00BD75AB">
              <w:rPr>
                <w:lang w:eastAsia="en-US"/>
              </w:rPr>
              <w:t>КЭШ</w:t>
            </w:r>
            <w:r w:rsidR="0028341A" w:rsidRPr="00551610">
              <w:rPr>
                <w:lang w:eastAsia="en-US"/>
              </w:rPr>
              <w:t xml:space="preserve"> от </w:t>
            </w:r>
            <w:r w:rsidR="0028341A" w:rsidRPr="00551610">
              <w:rPr>
                <w:lang w:val="en-US" w:eastAsia="en-US"/>
              </w:rPr>
              <w:t>Viatti</w:t>
            </w:r>
            <w:r w:rsidR="0028341A" w:rsidRPr="00551610">
              <w:rPr>
                <w:lang w:eastAsia="en-US"/>
              </w:rPr>
              <w:t>» - это м</w:t>
            </w:r>
            <w:r w:rsidR="00666CE3" w:rsidRPr="00551610">
              <w:rPr>
                <w:lang w:eastAsia="en-US"/>
              </w:rPr>
              <w:t xml:space="preserve">отивационная программа (далее – «Программа»), реализуемая Организатором, с использованием бонусных баллов и подарочных карт/сертификатов на базе автоматизированной системы расчётов - Автоматизированной мотивационной платформы (далее «АМП»), направленная на направленная на привлечение внимания к Товару и продвижение Товара в Местах продаж, </w:t>
            </w:r>
            <w:r w:rsidR="00CB1791" w:rsidRPr="00551610">
              <w:rPr>
                <w:lang w:eastAsia="en-US"/>
              </w:rPr>
              <w:t>п</w:t>
            </w:r>
            <w:r w:rsidR="00666CE3" w:rsidRPr="00551610">
              <w:rPr>
                <w:lang w:eastAsia="en-US"/>
              </w:rPr>
              <w:t>роводится Обществом с ограниченной ответственностью «Торговый дом «Кама» (ООО «ТД «Кама»).</w:t>
            </w:r>
            <w:proofErr w:type="gramEnd"/>
            <w:r w:rsidR="00666CE3" w:rsidRPr="00551610">
              <w:rPr>
                <w:lang w:eastAsia="en-US"/>
              </w:rPr>
              <w:t xml:space="preserve"> «Организатор» - ООО «Торговый дом «Кама».</w:t>
            </w:r>
          </w:p>
          <w:p w14:paraId="1EE0259D" w14:textId="77777777" w:rsidR="00666CE3" w:rsidRPr="00551610" w:rsidRDefault="00666CE3" w:rsidP="00551610">
            <w:pPr>
              <w:jc w:val="both"/>
              <w:rPr>
                <w:lang w:eastAsia="en-US"/>
              </w:rPr>
            </w:pPr>
            <w:r w:rsidRPr="00551610">
              <w:rPr>
                <w:lang w:eastAsia="en-US"/>
              </w:rPr>
              <w:t>Программа предусматривает начисление бонусных баллов по основаниям и в порядке, предусмотренными настоящими Правилами.  При этом</w:t>
            </w:r>
            <w:proofErr w:type="gramStart"/>
            <w:r w:rsidRPr="00551610">
              <w:rPr>
                <w:lang w:eastAsia="en-US"/>
              </w:rPr>
              <w:t>,</w:t>
            </w:r>
            <w:proofErr w:type="gramEnd"/>
            <w:r w:rsidRPr="00551610">
              <w:rPr>
                <w:lang w:eastAsia="en-US"/>
              </w:rPr>
              <w:t xml:space="preserve"> Организатор и Исполнитель Программы ни в какой мере и никаким способом не дают указаний Участникам Программы, являющимся работниками третьих лиц или не являющихся трудоустроенными лицами и не определяют трудовые и иные отношения под контролем Организатора и/или Исполнителя настоящей Программы, которые не используют заёмный труд и не заключают подобные и аналогичные соглашения с третьими лицами (работодателями).</w:t>
            </w:r>
            <w:r w:rsidRPr="00551610">
              <w:rPr>
                <w:shd w:val="clear" w:color="auto" w:fill="D9D9D9" w:themeFill="background1" w:themeFillShade="D9"/>
                <w:lang w:eastAsia="en-US"/>
              </w:rPr>
              <w:t xml:space="preserve"> </w:t>
            </w:r>
          </w:p>
          <w:p w14:paraId="180FCB35" w14:textId="3FAEBC31" w:rsidR="00666CE3" w:rsidRPr="00551610" w:rsidRDefault="00666CE3" w:rsidP="00551610">
            <w:pPr>
              <w:jc w:val="both"/>
              <w:rPr>
                <w:lang w:eastAsia="en-US"/>
              </w:rPr>
            </w:pPr>
            <w:proofErr w:type="gramStart"/>
            <w:r w:rsidRPr="00551610">
              <w:rPr>
                <w:lang w:eastAsia="en-US"/>
              </w:rPr>
              <w:t xml:space="preserve">Программа предусматривает получение её Участниками дохода в денежной и/или натуральной форме и/или получения участниками дара, но в любом случае результат участия в Программе передаётся её Участникам, путём начисления бонусных баллов с возможностью их обмена на </w:t>
            </w:r>
            <w:r w:rsidRPr="00551610">
              <w:rPr>
                <w:b/>
                <w:lang w:eastAsia="en-US"/>
              </w:rPr>
              <w:t xml:space="preserve">Подарочные карты и сертификаты Партнёров и/или </w:t>
            </w:r>
            <w:r w:rsidR="001D02E3" w:rsidRPr="00551610">
              <w:rPr>
                <w:b/>
                <w:lang w:eastAsia="en-US"/>
              </w:rPr>
              <w:t>Пополнение Карт Участнику Программы</w:t>
            </w:r>
            <w:r w:rsidR="001D02E3" w:rsidRPr="00551610">
              <w:rPr>
                <w:lang w:eastAsia="en-US"/>
              </w:rPr>
              <w:t xml:space="preserve"> </w:t>
            </w:r>
            <w:r w:rsidRPr="00551610">
              <w:rPr>
                <w:lang w:eastAsia="en-US"/>
              </w:rPr>
              <w:t>в зависимости от количества накопленных Участниками Программы начисленных бонусных баллов и их</w:t>
            </w:r>
            <w:proofErr w:type="gramEnd"/>
            <w:r w:rsidRPr="00551610">
              <w:rPr>
                <w:lang w:eastAsia="en-US"/>
              </w:rPr>
              <w:t xml:space="preserve"> обмена на соответствующий полезный результат в его материальной и/или денежной форме. </w:t>
            </w:r>
            <w:r w:rsidRPr="00551610">
              <w:rPr>
                <w:b/>
                <w:lang w:eastAsia="en-US"/>
              </w:rPr>
              <w:t>При этом</w:t>
            </w:r>
            <w:proofErr w:type="gramStart"/>
            <w:r w:rsidRPr="00551610">
              <w:rPr>
                <w:b/>
                <w:lang w:eastAsia="en-US"/>
              </w:rPr>
              <w:t>,</w:t>
            </w:r>
            <w:proofErr w:type="gramEnd"/>
            <w:r w:rsidRPr="00551610">
              <w:rPr>
                <w:b/>
                <w:lang w:eastAsia="en-US"/>
              </w:rPr>
              <w:t xml:space="preserve"> начисление и накопление бонусных баллов производится в рамках программной логики и электронного процессинга автоматизированной системы расчётов, определённых Организатором.</w:t>
            </w:r>
            <w:r w:rsidRPr="00551610">
              <w:rPr>
                <w:lang w:eastAsia="en-US"/>
              </w:rPr>
              <w:t xml:space="preserve"> </w:t>
            </w:r>
            <w:r w:rsidRPr="00551610">
              <w:rPr>
                <w:u w:val="single"/>
                <w:lang w:eastAsia="en-US"/>
              </w:rPr>
              <w:t xml:space="preserve">Показатели начисления баллов (т.н. «пороговые значения») не </w:t>
            </w:r>
            <w:proofErr w:type="gramStart"/>
            <w:r w:rsidRPr="00551610">
              <w:rPr>
                <w:u w:val="single"/>
                <w:lang w:eastAsia="en-US"/>
              </w:rPr>
              <w:t>являются и не могут</w:t>
            </w:r>
            <w:proofErr w:type="gramEnd"/>
            <w:r w:rsidRPr="00551610">
              <w:rPr>
                <w:u w:val="single"/>
                <w:lang w:eastAsia="en-US"/>
              </w:rPr>
              <w:t xml:space="preserve"> рассматриваться в качестве указаний Организатора и/или Исполнителя Программы для выполнения каких-либо работ и/или оказания каких-либо услуг в интересах Организатора и/или Исполнителя и под их контролем.</w:t>
            </w:r>
            <w:r w:rsidRPr="00551610">
              <w:rPr>
                <w:lang w:eastAsia="en-US"/>
              </w:rPr>
              <w:t xml:space="preserve"> </w:t>
            </w:r>
            <w:r w:rsidRPr="00551610">
              <w:rPr>
                <w:b/>
                <w:lang w:eastAsia="en-US"/>
              </w:rPr>
              <w:t>Пороговые значения указываются в целях информирования Участников Программы об численных условиях начисления бонусных баллов</w:t>
            </w:r>
            <w:r w:rsidRPr="00551610">
              <w:rPr>
                <w:lang w:eastAsia="en-US"/>
              </w:rPr>
              <w:t xml:space="preserve">. </w:t>
            </w:r>
          </w:p>
          <w:p w14:paraId="30F37B8F" w14:textId="77777777" w:rsidR="00666CE3" w:rsidRPr="00551610" w:rsidRDefault="00666CE3" w:rsidP="00551610">
            <w:pPr>
              <w:jc w:val="both"/>
              <w:rPr>
                <w:lang w:eastAsia="en-US"/>
              </w:rPr>
            </w:pPr>
            <w:proofErr w:type="gramStart"/>
            <w:r w:rsidRPr="00551610">
              <w:rPr>
                <w:lang w:eastAsia="en-US"/>
              </w:rPr>
              <w:t>Участие в Программе не является обязательным и решение о таком участии принимается исключительно самостоятельным волеизъявлением</w:t>
            </w:r>
            <w:r w:rsidRPr="00551610">
              <w:rPr>
                <w:b/>
                <w:u w:val="single"/>
                <w:lang w:eastAsia="en-US"/>
              </w:rPr>
              <w:t xml:space="preserve"> в рамках конституционных прав и свобод гражданина РФ</w:t>
            </w:r>
            <w:r w:rsidRPr="00551610">
              <w:rPr>
                <w:lang w:eastAsia="en-US"/>
              </w:rPr>
              <w:t xml:space="preserve"> и, следуя принципу свободы волеизъявления, действуя в собственных интересах получения бонусных предложений, акций и иных положительных итогов от такого участия в определённых настоящими Правилами случаях или неполучения бонусных предложений, акций и положительных итогов от такого участия. </w:t>
            </w:r>
            <w:proofErr w:type="gramEnd"/>
          </w:p>
          <w:p w14:paraId="07D7E57C" w14:textId="77777777" w:rsidR="00666CE3" w:rsidRPr="00551610" w:rsidRDefault="00666CE3" w:rsidP="00551610">
            <w:pPr>
              <w:jc w:val="both"/>
              <w:rPr>
                <w:lang w:eastAsia="en-US"/>
              </w:rPr>
            </w:pPr>
            <w:r w:rsidRPr="00551610">
              <w:rPr>
                <w:lang w:eastAsia="en-US"/>
              </w:rPr>
              <w:t xml:space="preserve">Программа </w:t>
            </w:r>
            <w:proofErr w:type="gramStart"/>
            <w:r w:rsidRPr="00551610">
              <w:rPr>
                <w:lang w:eastAsia="en-US"/>
              </w:rPr>
              <w:t xml:space="preserve">является стимулирующим и мотивирующим мероприятием в целях улучшения конкурентного положения Организатора на местном товарном </w:t>
            </w:r>
            <w:r w:rsidRPr="00551610">
              <w:rPr>
                <w:b/>
                <w:u w:val="single"/>
                <w:lang w:eastAsia="en-US"/>
              </w:rPr>
              <w:t>рынке в условиях свободной конкуренции</w:t>
            </w:r>
            <w:r w:rsidRPr="00551610">
              <w:rPr>
                <w:lang w:eastAsia="en-US"/>
              </w:rPr>
              <w:t xml:space="preserve"> и не является</w:t>
            </w:r>
            <w:proofErr w:type="gramEnd"/>
            <w:r w:rsidRPr="00551610">
              <w:rPr>
                <w:lang w:eastAsia="en-US"/>
              </w:rPr>
              <w:t xml:space="preserve"> лотереей либо иной игрой, основанной на риске, поэтому не требует обязательной регистрации или направления уведомления в соответствующие государственные органы. </w:t>
            </w:r>
          </w:p>
          <w:p w14:paraId="6A892734" w14:textId="77777777" w:rsidR="0079408C" w:rsidRPr="00551610" w:rsidRDefault="00666CE3" w:rsidP="00551610">
            <w:pPr>
              <w:jc w:val="both"/>
              <w:rPr>
                <w:b/>
                <w:lang w:eastAsia="en-US"/>
              </w:rPr>
            </w:pPr>
            <w:r w:rsidRPr="00551610">
              <w:rPr>
                <w:b/>
                <w:lang w:eastAsia="en-US"/>
              </w:rPr>
              <w:t xml:space="preserve">Программа не </w:t>
            </w:r>
            <w:proofErr w:type="gramStart"/>
            <w:r w:rsidRPr="00551610">
              <w:rPr>
                <w:b/>
                <w:lang w:eastAsia="en-US"/>
              </w:rPr>
              <w:t>носит рекламный характер и адресована</w:t>
            </w:r>
            <w:proofErr w:type="gramEnd"/>
            <w:r w:rsidRPr="00551610">
              <w:rPr>
                <w:b/>
                <w:lang w:eastAsia="en-US"/>
              </w:rPr>
              <w:t xml:space="preserve"> ограниченному и определённому кругу лиц. Участие в Программе для всех Участников является добровольным, свободным и осознанным. Программа не может быть использована в целях коммерческого подкупа и/или картельного сговора по организации незаконной конкуренции и ограничения свободной конкуренции на рынке, а также в целя</w:t>
            </w:r>
            <w:r w:rsidR="00E771AE" w:rsidRPr="00551610">
              <w:rPr>
                <w:b/>
                <w:lang w:eastAsia="en-US"/>
              </w:rPr>
              <w:t>х использования заёмного труда.</w:t>
            </w:r>
            <w:r w:rsidR="0079408C" w:rsidRPr="00551610">
              <w:rPr>
                <w:b/>
                <w:lang w:eastAsia="en-US"/>
              </w:rPr>
              <w:t xml:space="preserve"> </w:t>
            </w:r>
          </w:p>
          <w:p w14:paraId="1CD47EB6" w14:textId="255C7BB7" w:rsidR="00666CE3" w:rsidRPr="00551610" w:rsidRDefault="0079408C" w:rsidP="00551610">
            <w:pPr>
              <w:jc w:val="both"/>
              <w:rPr>
                <w:b/>
                <w:lang w:eastAsia="en-US"/>
              </w:rPr>
            </w:pPr>
            <w:r w:rsidRPr="00551610">
              <w:rPr>
                <w:rFonts w:eastAsiaTheme="minorHAnsi"/>
                <w:b/>
                <w:lang w:eastAsia="en-US"/>
              </w:rPr>
              <w:t xml:space="preserve">1.2. </w:t>
            </w:r>
            <w:r w:rsidR="00666CE3" w:rsidRPr="00551610">
              <w:rPr>
                <w:rFonts w:eastAsiaTheme="minorHAnsi"/>
                <w:b/>
                <w:lang w:eastAsia="en-US"/>
              </w:rPr>
              <w:t>Период реализации Программы:</w:t>
            </w:r>
          </w:p>
          <w:p w14:paraId="236CE437" w14:textId="6C127BBA" w:rsidR="00666CE3" w:rsidRPr="00551610" w:rsidRDefault="00666CE3" w:rsidP="00551610">
            <w:pPr>
              <w:numPr>
                <w:ilvl w:val="0"/>
                <w:numId w:val="13"/>
              </w:numPr>
              <w:autoSpaceDE w:val="0"/>
              <w:autoSpaceDN w:val="0"/>
              <w:adjustRightInd w:val="0"/>
              <w:ind w:left="0" w:firstLine="0"/>
              <w:jc w:val="both"/>
              <w:rPr>
                <w:rFonts w:eastAsiaTheme="minorHAnsi"/>
                <w:lang w:eastAsia="en-US"/>
              </w:rPr>
            </w:pPr>
            <w:r w:rsidRPr="00551610">
              <w:rPr>
                <w:rFonts w:eastAsiaTheme="minorHAnsi"/>
                <w:lang w:eastAsia="en-US"/>
              </w:rPr>
              <w:t xml:space="preserve">Программа реализовывается Организатором с </w:t>
            </w:r>
            <w:r w:rsidRPr="00551610">
              <w:rPr>
                <w:rFonts w:eastAsiaTheme="minorHAnsi"/>
                <w:b/>
                <w:lang w:eastAsia="en-US"/>
              </w:rPr>
              <w:t>«</w:t>
            </w:r>
            <w:r w:rsidR="00B00CDC" w:rsidRPr="00551610">
              <w:rPr>
                <w:rFonts w:eastAsiaTheme="minorHAnsi"/>
                <w:b/>
                <w:lang w:eastAsia="en-US"/>
              </w:rPr>
              <w:t>01» января</w:t>
            </w:r>
            <w:r w:rsidRPr="00551610">
              <w:rPr>
                <w:rFonts w:eastAsiaTheme="minorHAnsi"/>
                <w:b/>
                <w:lang w:eastAsia="en-US"/>
              </w:rPr>
              <w:t xml:space="preserve"> 20</w:t>
            </w:r>
            <w:r w:rsidR="00B00CDC" w:rsidRPr="00551610">
              <w:rPr>
                <w:rFonts w:eastAsiaTheme="minorHAnsi"/>
                <w:b/>
                <w:lang w:eastAsia="en-US"/>
              </w:rPr>
              <w:t>21</w:t>
            </w:r>
            <w:r w:rsidRPr="00551610">
              <w:rPr>
                <w:rFonts w:eastAsiaTheme="minorHAnsi"/>
                <w:b/>
                <w:lang w:eastAsia="en-US"/>
              </w:rPr>
              <w:t xml:space="preserve"> года до «</w:t>
            </w:r>
            <w:r w:rsidR="00B00CDC" w:rsidRPr="00551610">
              <w:rPr>
                <w:rFonts w:eastAsiaTheme="minorHAnsi"/>
                <w:b/>
                <w:lang w:eastAsia="en-US"/>
              </w:rPr>
              <w:t>31» декабря</w:t>
            </w:r>
            <w:r w:rsidRPr="00551610">
              <w:rPr>
                <w:rFonts w:eastAsiaTheme="minorHAnsi"/>
                <w:b/>
                <w:lang w:eastAsia="en-US"/>
              </w:rPr>
              <w:t xml:space="preserve"> 20</w:t>
            </w:r>
            <w:r w:rsidR="00B00CDC" w:rsidRPr="00551610">
              <w:rPr>
                <w:rFonts w:eastAsiaTheme="minorHAnsi"/>
                <w:b/>
                <w:lang w:eastAsia="en-US"/>
              </w:rPr>
              <w:t>21</w:t>
            </w:r>
            <w:r w:rsidRPr="00551610">
              <w:rPr>
                <w:rFonts w:eastAsiaTheme="minorHAnsi"/>
                <w:b/>
                <w:lang w:eastAsia="en-US"/>
              </w:rPr>
              <w:t xml:space="preserve"> года, включительно.</w:t>
            </w:r>
            <w:r w:rsidRPr="00551610">
              <w:rPr>
                <w:rFonts w:eastAsiaTheme="minorHAnsi"/>
                <w:color w:val="FF0000"/>
                <w:lang w:eastAsia="en-US"/>
              </w:rPr>
              <w:t xml:space="preserve"> </w:t>
            </w:r>
            <w:r w:rsidRPr="00551610">
              <w:rPr>
                <w:rFonts w:eastAsiaTheme="minorHAnsi"/>
                <w:lang w:eastAsia="en-US"/>
              </w:rPr>
              <w:t xml:space="preserve">Срок проведения Программы продляется на каждый следующий календарный год, в случае если Организатором не заявлено о прекращении срока действия Программы. </w:t>
            </w:r>
            <w:proofErr w:type="gramStart"/>
            <w:r w:rsidRPr="00551610">
              <w:rPr>
                <w:rFonts w:eastAsiaTheme="minorHAnsi"/>
                <w:lang w:eastAsia="en-US"/>
              </w:rPr>
              <w:t>С даты завершения</w:t>
            </w:r>
            <w:proofErr w:type="gramEnd"/>
            <w:r w:rsidRPr="00551610">
              <w:rPr>
                <w:rFonts w:eastAsiaTheme="minorHAnsi"/>
                <w:lang w:eastAsia="en-US"/>
              </w:rPr>
              <w:t xml:space="preserve"> срока реализации Программы все бонусных баллы, не предъявленные Участниками Программы к обмену в соответствии с настоящими Правилами – аннулируются, эквивалент баллов ни в какой из форм не предусмотрен и не предоставляется, соответственно. </w:t>
            </w:r>
          </w:p>
          <w:p w14:paraId="237BD38B" w14:textId="6802D459" w:rsidR="00666CE3" w:rsidRPr="00551610" w:rsidRDefault="0079408C" w:rsidP="00551610">
            <w:pPr>
              <w:autoSpaceDE w:val="0"/>
              <w:autoSpaceDN w:val="0"/>
              <w:adjustRightInd w:val="0"/>
              <w:jc w:val="both"/>
              <w:rPr>
                <w:rFonts w:eastAsiaTheme="minorHAnsi"/>
                <w:b/>
                <w:lang w:eastAsia="en-US"/>
              </w:rPr>
            </w:pPr>
            <w:r w:rsidRPr="00551610">
              <w:rPr>
                <w:rFonts w:eastAsiaTheme="minorHAnsi"/>
                <w:b/>
                <w:lang w:eastAsia="en-US"/>
              </w:rPr>
              <w:lastRenderedPageBreak/>
              <w:t xml:space="preserve">1.3. </w:t>
            </w:r>
            <w:r w:rsidR="00666CE3" w:rsidRPr="00551610">
              <w:rPr>
                <w:rFonts w:eastAsiaTheme="minorHAnsi"/>
                <w:b/>
                <w:lang w:eastAsia="en-US"/>
              </w:rPr>
              <w:t>Способ присоединения участников к Программе:</w:t>
            </w:r>
          </w:p>
          <w:p w14:paraId="606F52DC" w14:textId="6368982E" w:rsidR="00666CE3" w:rsidRPr="00551610" w:rsidRDefault="00666CE3" w:rsidP="00551610">
            <w:pPr>
              <w:numPr>
                <w:ilvl w:val="0"/>
                <w:numId w:val="15"/>
              </w:numPr>
              <w:ind w:left="0" w:firstLine="0"/>
              <w:contextualSpacing/>
              <w:jc w:val="both"/>
              <w:rPr>
                <w:lang w:eastAsia="en-US"/>
              </w:rPr>
            </w:pPr>
            <w:r w:rsidRPr="00551610">
              <w:rPr>
                <w:lang w:eastAsia="en-US"/>
              </w:rPr>
              <w:t xml:space="preserve">Программа реализовывается Организатором на </w:t>
            </w:r>
            <w:proofErr w:type="gramStart"/>
            <w:r w:rsidRPr="00551610">
              <w:rPr>
                <w:lang w:eastAsia="en-US"/>
              </w:rPr>
              <w:t>условиях</w:t>
            </w:r>
            <w:proofErr w:type="gramEnd"/>
            <w:r w:rsidRPr="00551610">
              <w:rPr>
                <w:lang w:eastAsia="en-US"/>
              </w:rPr>
              <w:t xml:space="preserve">, изложенных в настоящей публичной оферте, </w:t>
            </w:r>
            <w:r w:rsidRPr="00551610">
              <w:rPr>
                <w:b/>
                <w:lang w:eastAsia="en-US"/>
              </w:rPr>
              <w:t>выражающей условия</w:t>
            </w:r>
            <w:r w:rsidRPr="00551610">
              <w:rPr>
                <w:lang w:eastAsia="en-US"/>
              </w:rPr>
              <w:t xml:space="preserve"> </w:t>
            </w:r>
            <w:r w:rsidRPr="00551610">
              <w:rPr>
                <w:b/>
                <w:lang w:eastAsia="en-US"/>
              </w:rPr>
              <w:t>Правил участия в Программе</w:t>
            </w:r>
            <w:r w:rsidRPr="00551610">
              <w:rPr>
                <w:lang w:eastAsia="en-US"/>
              </w:rPr>
              <w:t xml:space="preserve">. Физическое лицо в случае его желания принять участие в Программе и стать её Участником, принимает условия настоящей Публичной оферты, путём её акцепта и присоединения к Публичному договору, размещённому на сайте Организатора по адресу в сети Интернет: </w:t>
            </w:r>
            <w:hyperlink w:history="1">
              <w:r w:rsidRPr="00551610">
                <w:rPr>
                  <w:rStyle w:val="a6"/>
                  <w:lang w:val="en-US" w:eastAsia="en-US"/>
                </w:rPr>
                <w:t>www</w:t>
              </w:r>
              <w:r w:rsidR="00B80542" w:rsidRPr="00551610">
                <w:rPr>
                  <w:rStyle w:val="a6"/>
                  <w:lang w:eastAsia="en-US"/>
                </w:rPr>
                <w:t>.</w:t>
              </w:r>
              <w:proofErr w:type="spellStart"/>
              <w:r w:rsidRPr="00551610">
                <w:rPr>
                  <w:rStyle w:val="a6"/>
                  <w:lang w:val="en-US" w:eastAsia="en-US"/>
                </w:rPr>
                <w:t>viatti</w:t>
              </w:r>
              <w:proofErr w:type="spellEnd"/>
              <w:r w:rsidRPr="00551610">
                <w:rPr>
                  <w:rStyle w:val="a6"/>
                  <w:lang w:eastAsia="en-US"/>
                </w:rPr>
                <w:t>.</w:t>
              </w:r>
              <w:proofErr w:type="spellStart"/>
              <w:r w:rsidRPr="00551610">
                <w:rPr>
                  <w:rStyle w:val="a6"/>
                  <w:lang w:eastAsia="en-US"/>
                </w:rPr>
                <w:t>ru</w:t>
              </w:r>
              <w:proofErr w:type="spellEnd"/>
            </w:hyperlink>
            <w:r w:rsidRPr="00551610">
              <w:rPr>
                <w:lang w:eastAsia="en-US"/>
              </w:rPr>
              <w:t>.</w:t>
            </w:r>
          </w:p>
          <w:p w14:paraId="29CABA2F" w14:textId="77777777" w:rsidR="00666CE3" w:rsidRPr="00551610" w:rsidRDefault="00666CE3" w:rsidP="00551610">
            <w:pPr>
              <w:numPr>
                <w:ilvl w:val="0"/>
                <w:numId w:val="15"/>
              </w:numPr>
              <w:ind w:left="0" w:firstLine="0"/>
              <w:contextualSpacing/>
              <w:jc w:val="both"/>
              <w:rPr>
                <w:lang w:eastAsia="en-US"/>
              </w:rPr>
            </w:pPr>
            <w:proofErr w:type="gramStart"/>
            <w:r w:rsidRPr="00551610">
              <w:rPr>
                <w:lang w:eastAsia="en-US"/>
              </w:rPr>
              <w:t xml:space="preserve">При акцепте (принятии) настоящих Правил и присоединении к условиям настоящей публичной оферты, Участник Программы подтверждает и гарантирует, </w:t>
            </w:r>
            <w:r w:rsidRPr="00551610">
              <w:rPr>
                <w:b/>
                <w:u w:val="single"/>
                <w:lang w:eastAsia="en-US"/>
              </w:rPr>
              <w:t>что он не состоит в трудовых отношениях с Организацией и/или Исполнителем, не выполняет должностные обязанности по поручению Организатора и/или Исполнителя и не является поставщиком товаров и/или исполнителем работ, услуг по заказу Организатора и не получает от Организатора материальную помощь и</w:t>
            </w:r>
            <w:proofErr w:type="gramEnd"/>
            <w:r w:rsidRPr="00551610">
              <w:rPr>
                <w:b/>
                <w:u w:val="single"/>
                <w:lang w:eastAsia="en-US"/>
              </w:rPr>
              <w:t xml:space="preserve">/или оплату за оказываемые услуги. </w:t>
            </w:r>
          </w:p>
          <w:p w14:paraId="2410BF97" w14:textId="5EDCEB00" w:rsidR="00666CE3" w:rsidRPr="00551610" w:rsidRDefault="00666CE3" w:rsidP="00551610">
            <w:pPr>
              <w:numPr>
                <w:ilvl w:val="0"/>
                <w:numId w:val="15"/>
              </w:numPr>
              <w:ind w:left="0" w:firstLine="0"/>
              <w:contextualSpacing/>
              <w:jc w:val="both"/>
              <w:rPr>
                <w:lang w:eastAsia="en-US"/>
              </w:rPr>
            </w:pPr>
            <w:r w:rsidRPr="00551610">
              <w:rPr>
                <w:lang w:eastAsia="en-US"/>
              </w:rPr>
              <w:t>Участник Программы несёт полную персональную личную ответственность за достоверность и правильность предоставленных о себе сведений, информации, материалов, данных.  За добросовестность своих намерений и предоставленных Организатору гарантий, и заверений.</w:t>
            </w:r>
          </w:p>
          <w:p w14:paraId="3192D0BC" w14:textId="42AB9A30" w:rsidR="00666CE3" w:rsidRPr="00551610" w:rsidRDefault="0079408C" w:rsidP="00551610">
            <w:pPr>
              <w:autoSpaceDE w:val="0"/>
              <w:autoSpaceDN w:val="0"/>
              <w:adjustRightInd w:val="0"/>
              <w:jc w:val="both"/>
              <w:rPr>
                <w:rFonts w:eastAsiaTheme="minorHAnsi"/>
                <w:b/>
                <w:lang w:eastAsia="en-US"/>
              </w:rPr>
            </w:pPr>
            <w:r w:rsidRPr="00551610">
              <w:rPr>
                <w:rFonts w:eastAsiaTheme="minorHAnsi"/>
                <w:b/>
                <w:lang w:eastAsia="en-US"/>
              </w:rPr>
              <w:t xml:space="preserve">1.4. </w:t>
            </w:r>
            <w:r w:rsidR="00666CE3" w:rsidRPr="00551610">
              <w:rPr>
                <w:rFonts w:eastAsiaTheme="minorHAnsi"/>
                <w:b/>
                <w:lang w:eastAsia="en-US"/>
              </w:rPr>
              <w:t>Терминология Программы и Основные понятия:</w:t>
            </w:r>
          </w:p>
          <w:tbl>
            <w:tblPr>
              <w:tblW w:w="10348" w:type="dxa"/>
              <w:tblLayout w:type="fixed"/>
              <w:tblLook w:val="04A0" w:firstRow="1" w:lastRow="0" w:firstColumn="1" w:lastColumn="0" w:noHBand="0" w:noVBand="1"/>
            </w:tblPr>
            <w:tblGrid>
              <w:gridCol w:w="10348"/>
            </w:tblGrid>
            <w:tr w:rsidR="00666CE3" w:rsidRPr="00551610" w14:paraId="7ABD0318" w14:textId="77777777" w:rsidTr="0079408C">
              <w:trPr>
                <w:trHeight w:val="135"/>
              </w:trPr>
              <w:tc>
                <w:tcPr>
                  <w:tcW w:w="10348" w:type="dxa"/>
                  <w:hideMark/>
                </w:tcPr>
                <w:p w14:paraId="685E7DB5" w14:textId="3A794E19" w:rsidR="00666CE3" w:rsidRPr="00551610" w:rsidRDefault="00666CE3" w:rsidP="00551610">
                  <w:pPr>
                    <w:tabs>
                      <w:tab w:val="left" w:pos="0"/>
                    </w:tabs>
                    <w:contextualSpacing/>
                    <w:jc w:val="both"/>
                    <w:rPr>
                      <w:lang w:eastAsia="en-US"/>
                    </w:rPr>
                  </w:pPr>
                  <w:r w:rsidRPr="00551610">
                    <w:rPr>
                      <w:b/>
                      <w:lang w:eastAsia="en-US"/>
                    </w:rPr>
                    <w:t xml:space="preserve">«Организатор» </w:t>
                  </w:r>
                  <w:r w:rsidRPr="00551610">
                    <w:rPr>
                      <w:lang w:eastAsia="en-US"/>
                    </w:rPr>
                    <w:t>- Общество с ограниченной ответственностью ООО «</w:t>
                  </w:r>
                  <w:r w:rsidR="000A3637" w:rsidRPr="00551610">
                    <w:rPr>
                      <w:lang w:eastAsia="en-US"/>
                    </w:rPr>
                    <w:t>Торговый дом «Кама</w:t>
                  </w:r>
                  <w:r w:rsidRPr="00551610">
                    <w:rPr>
                      <w:lang w:eastAsia="en-US"/>
                    </w:rPr>
                    <w:t>»</w:t>
                  </w:r>
                  <w:r w:rsidRPr="00551610">
                    <w:t xml:space="preserve">, </w:t>
                  </w:r>
                  <w:r w:rsidRPr="00551610">
                    <w:rPr>
                      <w:lang w:eastAsia="en-US"/>
                    </w:rPr>
                    <w:t xml:space="preserve">ИНН </w:t>
                  </w:r>
                  <w:r w:rsidR="000A3637" w:rsidRPr="00551610">
                    <w:rPr>
                      <w:lang w:eastAsia="en-US"/>
                    </w:rPr>
                    <w:t>1651024807</w:t>
                  </w:r>
                  <w:r w:rsidRPr="00551610">
                    <w:rPr>
                      <w:lang w:eastAsia="en-US"/>
                    </w:rPr>
                    <w:t xml:space="preserve">, адрес: </w:t>
                  </w:r>
                  <w:r w:rsidR="000A3637" w:rsidRPr="00551610">
                    <w:rPr>
                      <w:lang w:eastAsia="en-US"/>
                    </w:rPr>
                    <w:t xml:space="preserve">423570, РФ, РТ, район Нижнекамский, г. Нижнекамск, тер. </w:t>
                  </w:r>
                  <w:proofErr w:type="spellStart"/>
                  <w:r w:rsidR="000A3637" w:rsidRPr="00551610">
                    <w:rPr>
                      <w:lang w:eastAsia="en-US"/>
                    </w:rPr>
                    <w:t>Промзона</w:t>
                  </w:r>
                  <w:proofErr w:type="spellEnd"/>
                  <w:r w:rsidR="000A3637" w:rsidRPr="00551610">
                    <w:rPr>
                      <w:lang w:eastAsia="en-US"/>
                    </w:rPr>
                    <w:t xml:space="preserve">, корп. АИК-24, </w:t>
                  </w:r>
                  <w:proofErr w:type="spellStart"/>
                  <w:r w:rsidR="000A3637" w:rsidRPr="00551610">
                    <w:rPr>
                      <w:lang w:eastAsia="en-US"/>
                    </w:rPr>
                    <w:t>каб</w:t>
                  </w:r>
                  <w:proofErr w:type="spellEnd"/>
                  <w:r w:rsidR="000A3637" w:rsidRPr="00551610">
                    <w:rPr>
                      <w:lang w:eastAsia="en-US"/>
                    </w:rPr>
                    <w:t>. 402</w:t>
                  </w:r>
                  <w:r w:rsidRPr="00551610">
                    <w:rPr>
                      <w:lang w:eastAsia="en-US"/>
                    </w:rPr>
                    <w:t>.</w:t>
                  </w:r>
                </w:p>
                <w:p w14:paraId="0C09788D" w14:textId="1CF619C8" w:rsidR="00666CE3" w:rsidRPr="00551610" w:rsidRDefault="00666CE3" w:rsidP="00551610">
                  <w:pPr>
                    <w:tabs>
                      <w:tab w:val="left" w:pos="0"/>
                    </w:tabs>
                    <w:contextualSpacing/>
                    <w:jc w:val="both"/>
                    <w:rPr>
                      <w:lang w:eastAsia="en-US"/>
                    </w:rPr>
                  </w:pPr>
                  <w:proofErr w:type="gramStart"/>
                  <w:r w:rsidRPr="00551610">
                    <w:rPr>
                      <w:b/>
                      <w:lang w:eastAsia="en-US"/>
                    </w:rPr>
                    <w:t xml:space="preserve">«Исполнитель» </w:t>
                  </w:r>
                  <w:r w:rsidRPr="00551610">
                    <w:rPr>
                      <w:lang w:eastAsia="en-US"/>
                    </w:rPr>
                    <w:t>-</w:t>
                  </w:r>
                  <w:r w:rsidRPr="00551610">
                    <w:rPr>
                      <w:b/>
                      <w:lang w:eastAsia="en-US"/>
                    </w:rPr>
                    <w:t xml:space="preserve"> </w:t>
                  </w:r>
                  <w:r w:rsidRPr="00551610">
                    <w:rPr>
                      <w:lang w:eastAsia="en-US"/>
                    </w:rPr>
                    <w:t xml:space="preserve">Общество с ограниченной ответственностью «Дигифт», </w:t>
                  </w:r>
                  <w:r w:rsidRPr="00551610">
                    <w:rPr>
                      <w:color w:val="1F1F22"/>
                      <w:shd w:val="clear" w:color="auto" w:fill="F7F7F7"/>
                      <w:lang w:eastAsia="en-US"/>
                    </w:rPr>
                    <w:t>(ОГРН 1167847177431</w:t>
                  </w:r>
                  <w:r w:rsidRPr="00551610">
                    <w:rPr>
                      <w:color w:val="1F1F22"/>
                      <w:lang w:eastAsia="en-US"/>
                    </w:rPr>
                    <w:t>, ИНН 7814647858 адрес:</w:t>
                  </w:r>
                  <w:proofErr w:type="gramEnd"/>
                  <w:r w:rsidRPr="00551610">
                    <w:rPr>
                      <w:color w:val="1F1F22"/>
                      <w:lang w:eastAsia="en-US"/>
                    </w:rPr>
                    <w:t xml:space="preserve"> РФ </w:t>
                  </w:r>
                  <w:r w:rsidRPr="00551610">
                    <w:rPr>
                      <w:lang w:eastAsia="en-US"/>
                    </w:rPr>
                    <w:t xml:space="preserve">197374, </w:t>
                  </w:r>
                  <w:r w:rsidR="0095757A">
                    <w:rPr>
                      <w:lang w:eastAsia="en-US"/>
                    </w:rPr>
                    <w:t xml:space="preserve">г. Санкт-Петербург, </w:t>
                  </w:r>
                  <w:r w:rsidRPr="00551610">
                    <w:rPr>
                      <w:lang w:eastAsia="en-US"/>
                    </w:rPr>
                    <w:t>ул. Савушкина, д. 83, корпус 3, литера А, пом. 2-Н, офис 610</w:t>
                  </w:r>
                  <w:r w:rsidRPr="00551610">
                    <w:rPr>
                      <w:color w:val="1F1F22"/>
                      <w:lang w:eastAsia="en-US"/>
                    </w:rPr>
                    <w:t xml:space="preserve">), </w:t>
                  </w:r>
                  <w:r w:rsidRPr="00551610">
                    <w:rPr>
                      <w:b/>
                      <w:color w:val="1F1F22"/>
                      <w:lang w:eastAsia="en-US"/>
                    </w:rPr>
                    <w:t xml:space="preserve">действующее от своего имени и по поручению, а также за  счёт Организатора Программы по условиям заключённого между Организатором и Исполнителем </w:t>
                  </w:r>
                  <w:r w:rsidR="00CB1791" w:rsidRPr="00551610">
                    <w:rPr>
                      <w:b/>
                      <w:color w:val="1F1F22"/>
                      <w:lang w:eastAsia="en-US"/>
                    </w:rPr>
                    <w:t>настоящего Договора</w:t>
                  </w:r>
                  <w:r w:rsidRPr="00551610">
                    <w:rPr>
                      <w:color w:val="1F1F22"/>
                      <w:lang w:eastAsia="en-US"/>
                    </w:rPr>
                    <w:t xml:space="preserve"> целях реализации определённых условий Программы в части </w:t>
                  </w:r>
                  <w:proofErr w:type="gramStart"/>
                  <w:r w:rsidRPr="00551610">
                    <w:rPr>
                      <w:color w:val="1F1F22"/>
                      <w:lang w:eastAsia="en-US"/>
                    </w:rPr>
                    <w:t>обмена</w:t>
                  </w:r>
                  <w:proofErr w:type="gramEnd"/>
                  <w:r w:rsidRPr="00551610">
                    <w:rPr>
                      <w:color w:val="1F1F22"/>
                      <w:lang w:eastAsia="en-US"/>
                    </w:rPr>
                    <w:t xml:space="preserve"> накопленных Участниками Программы бонусных баллов  с использованием функциональности электронной платформы АМП «</w:t>
                  </w:r>
                  <w:proofErr w:type="spellStart"/>
                  <w:r w:rsidRPr="00551610">
                    <w:rPr>
                      <w:color w:val="1F1F22"/>
                      <w:lang w:val="en-US" w:eastAsia="en-US"/>
                    </w:rPr>
                    <w:t>Digift</w:t>
                  </w:r>
                  <w:proofErr w:type="spellEnd"/>
                  <w:r w:rsidRPr="00551610">
                    <w:rPr>
                      <w:color w:val="1F1F22"/>
                      <w:lang w:eastAsia="en-US"/>
                    </w:rPr>
                    <w:t xml:space="preserve">», размещённой по адресу в сети Интернет: </w:t>
                  </w:r>
                  <w:hyperlink r:id="rId12" w:history="1">
                    <w:r w:rsidR="000A3637" w:rsidRPr="00551610">
                      <w:rPr>
                        <w:rStyle w:val="a6"/>
                        <w:lang w:val="en-US" w:eastAsia="en-US"/>
                      </w:rPr>
                      <w:t>www</w:t>
                    </w:r>
                    <w:r w:rsidR="000A3637" w:rsidRPr="00551610">
                      <w:rPr>
                        <w:rStyle w:val="a6"/>
                        <w:lang w:eastAsia="en-US"/>
                      </w:rPr>
                      <w:t>.</w:t>
                    </w:r>
                    <w:proofErr w:type="spellStart"/>
                    <w:r w:rsidR="000A3637" w:rsidRPr="00551610">
                      <w:rPr>
                        <w:rStyle w:val="a6"/>
                        <w:lang w:val="en-US" w:eastAsia="en-US"/>
                      </w:rPr>
                      <w:t>viatti</w:t>
                    </w:r>
                    <w:proofErr w:type="spellEnd"/>
                    <w:r w:rsidR="000A3637" w:rsidRPr="00551610">
                      <w:rPr>
                        <w:rStyle w:val="a6"/>
                        <w:lang w:eastAsia="en-US"/>
                      </w:rPr>
                      <w:t>.</w:t>
                    </w:r>
                    <w:proofErr w:type="spellStart"/>
                    <w:r w:rsidR="000A3637" w:rsidRPr="00551610">
                      <w:rPr>
                        <w:rStyle w:val="a6"/>
                        <w:lang w:eastAsia="en-US"/>
                      </w:rPr>
                      <w:t>ru</w:t>
                    </w:r>
                    <w:proofErr w:type="spellEnd"/>
                  </w:hyperlink>
                  <w:r w:rsidRPr="00551610">
                    <w:rPr>
                      <w:lang w:eastAsia="en-US"/>
                    </w:rPr>
                    <w:t xml:space="preserve"> </w:t>
                  </w:r>
                  <w:r w:rsidRPr="00551610">
                    <w:rPr>
                      <w:color w:val="1F1F22"/>
                      <w:lang w:eastAsia="en-US"/>
                    </w:rPr>
                    <w:t>и принадлежащей Организатору. Организатор и Исполнитель Программы заключили указанный в настоящем пункте Догово</w:t>
                  </w:r>
                  <w:bookmarkStart w:id="0" w:name="_GoBack"/>
                  <w:bookmarkEnd w:id="0"/>
                  <w:r w:rsidRPr="00551610">
                    <w:rPr>
                      <w:color w:val="1F1F22"/>
                      <w:lang w:eastAsia="en-US"/>
                    </w:rPr>
                    <w:t xml:space="preserve">р, согласно </w:t>
                  </w:r>
                  <w:proofErr w:type="gramStart"/>
                  <w:r w:rsidRPr="00551610">
                    <w:rPr>
                      <w:color w:val="1F1F22"/>
                      <w:lang w:eastAsia="en-US"/>
                    </w:rPr>
                    <w:t>условиям</w:t>
                  </w:r>
                  <w:proofErr w:type="gramEnd"/>
                  <w:r w:rsidRPr="00551610">
                    <w:rPr>
                      <w:color w:val="1F1F22"/>
                      <w:lang w:eastAsia="en-US"/>
                    </w:rPr>
                    <w:t xml:space="preserve"> которого определили агентские правоотношения, в которых Организатор Программы является принципалом, а Исполнитель программы – агентом, действующим за вознаграждение, от своего имени и за счёт принципала в части, определённой условиями Договора. Исполнитель и Организатор осуществляют программную интеграцию сайта Организатора и сайта платформы </w:t>
                  </w:r>
                  <w:r w:rsidR="00CB1791" w:rsidRPr="00551610">
                    <w:rPr>
                      <w:b/>
                      <w:bCs/>
                    </w:rPr>
                    <w:t xml:space="preserve">Мотивационной Платформы </w:t>
                  </w:r>
                  <w:proofErr w:type="spellStart"/>
                  <w:r w:rsidR="00CB1791" w:rsidRPr="00551610">
                    <w:rPr>
                      <w:b/>
                      <w:bCs/>
                      <w:lang w:val="en-US"/>
                    </w:rPr>
                    <w:t>Digift</w:t>
                  </w:r>
                  <w:proofErr w:type="spellEnd"/>
                  <w:r w:rsidRPr="00551610">
                    <w:rPr>
                      <w:color w:val="1F1F22"/>
                      <w:lang w:eastAsia="en-US"/>
                    </w:rPr>
                    <w:t xml:space="preserve"> Организатор и Исполнитель вправе </w:t>
                  </w:r>
                  <w:proofErr w:type="gramStart"/>
                  <w:r w:rsidRPr="00551610">
                    <w:rPr>
                      <w:color w:val="1F1F22"/>
                      <w:lang w:eastAsia="en-US"/>
                    </w:rPr>
                    <w:t>договориться и использовать</w:t>
                  </w:r>
                  <w:proofErr w:type="gramEnd"/>
                  <w:r w:rsidRPr="00551610">
                    <w:rPr>
                      <w:color w:val="1F1F22"/>
                      <w:lang w:eastAsia="en-US"/>
                    </w:rPr>
                    <w:t xml:space="preserve"> иные технические решения для интеграции системных ресурсов. </w:t>
                  </w:r>
                </w:p>
                <w:p w14:paraId="62626CFF" w14:textId="77777777" w:rsidR="00666CE3" w:rsidRPr="00551610" w:rsidRDefault="00666CE3" w:rsidP="00551610">
                  <w:pPr>
                    <w:tabs>
                      <w:tab w:val="left" w:pos="0"/>
                    </w:tabs>
                    <w:contextualSpacing/>
                    <w:jc w:val="both"/>
                    <w:rPr>
                      <w:lang w:eastAsia="en-US"/>
                    </w:rPr>
                  </w:pPr>
                  <w:proofErr w:type="gramStart"/>
                  <w:r w:rsidRPr="00551610">
                    <w:rPr>
                      <w:b/>
                    </w:rPr>
                    <w:t xml:space="preserve">«Партнер Исполнителя» - </w:t>
                  </w:r>
                  <w:r w:rsidRPr="00551610">
                    <w:t>юридическое лицо, заключившее с Исполнителем иной самостоятельный (не взаимосвязанный) агентский или иной договор и заинтересованное в привлечении покупателей/клиентов/заказчиков, осуществляющее выпуск Подарочных Карт принадлежащих такому Партнёру брендов в целях непосредственной реализации товаров либо оказания своих услуг с оплатой за них, путём зачёта номинала Подарочных Карт Партнёра и приобретения/получения Подарочных Карт Партнёра</w:t>
                  </w:r>
                  <w:r w:rsidRPr="00551610">
                    <w:rPr>
                      <w:b/>
                    </w:rPr>
                    <w:t>,</w:t>
                  </w:r>
                  <w:r w:rsidRPr="00551610">
                    <w:t xml:space="preserve">  на любом законном основании такого</w:t>
                  </w:r>
                  <w:proofErr w:type="gramEnd"/>
                  <w:r w:rsidRPr="00551610">
                    <w:t xml:space="preserve"> приобретения/получения. Исполнитель настоящим подтверждает наличие у него самостоятельных договорных правоотношений с Партнёрами.</w:t>
                  </w:r>
                </w:p>
                <w:p w14:paraId="74FC602E" w14:textId="77777777" w:rsidR="00666CE3" w:rsidRPr="00551610" w:rsidRDefault="00666CE3" w:rsidP="00551610">
                  <w:pPr>
                    <w:tabs>
                      <w:tab w:val="left" w:pos="0"/>
                    </w:tabs>
                    <w:contextualSpacing/>
                    <w:jc w:val="both"/>
                    <w:rPr>
                      <w:lang w:eastAsia="en-US"/>
                    </w:rPr>
                  </w:pPr>
                  <w:r w:rsidRPr="00551610">
                    <w:rPr>
                      <w:b/>
                      <w:lang w:eastAsia="en-US"/>
                    </w:rPr>
                    <w:t xml:space="preserve">«Потенциальный участник Программы» - </w:t>
                  </w:r>
                  <w:r w:rsidRPr="00551610">
                    <w:rPr>
                      <w:lang w:eastAsia="en-US"/>
                    </w:rPr>
                    <w:t>физическое лицо, достигшее 18-летнего возраста, проживающее на территории Российской Федерации и являющееся гражданином Российской Федерации, обладающее полной прав</w:t>
                  </w:r>
                  <w:proofErr w:type="gramStart"/>
                  <w:r w:rsidRPr="00551610">
                    <w:rPr>
                      <w:lang w:eastAsia="en-US"/>
                    </w:rPr>
                    <w:t>о-</w:t>
                  </w:r>
                  <w:proofErr w:type="gramEnd"/>
                  <w:r w:rsidRPr="00551610">
                    <w:rPr>
                      <w:lang w:eastAsia="en-US"/>
                    </w:rPr>
                    <w:t xml:space="preserve"> и дееспособностью, не являющееся должностным лицом, руководителей и/или контролирующим лицом и/или мажоритарным владельцем Организатора, Исполнителя, Партнёра или предприятия торговой сети, осуществляющей продажу товаров Организатора. </w:t>
                  </w:r>
                  <w:proofErr w:type="gramStart"/>
                  <w:r w:rsidRPr="00551610">
                    <w:rPr>
                      <w:lang w:eastAsia="en-US"/>
                    </w:rPr>
                    <w:t>Потенциальный участник Программы проявляет личную заинтересованность к участию в  мотивационных программах, акциях и специальных предложениях Организатора, в том числе (но, не ограничиваясь) к Программам Организатора с использованием системы начисления бонусных баллов и получения дохода в денежной и/или натуральной форме в зависимости от накопленных ими от участия в Программе Организатора баллов, позволяющих приобрести подарочные карты (сертификаты) Партнёров с зачётом номиналов</w:t>
                  </w:r>
                  <w:proofErr w:type="gramEnd"/>
                  <w:r w:rsidRPr="00551610">
                    <w:rPr>
                      <w:lang w:eastAsia="en-US"/>
                    </w:rPr>
                    <w:t xml:space="preserve"> подарочных карт (сертификатов).</w:t>
                  </w:r>
                </w:p>
                <w:p w14:paraId="1102B3FC" w14:textId="288B9773" w:rsidR="00666CE3" w:rsidRPr="00551610" w:rsidRDefault="00666CE3" w:rsidP="00551610">
                  <w:pPr>
                    <w:tabs>
                      <w:tab w:val="left" w:pos="0"/>
                    </w:tabs>
                    <w:contextualSpacing/>
                    <w:jc w:val="both"/>
                    <w:rPr>
                      <w:lang w:eastAsia="en-US"/>
                    </w:rPr>
                  </w:pPr>
                  <w:proofErr w:type="gramStart"/>
                  <w:r w:rsidRPr="00551610">
                    <w:rPr>
                      <w:b/>
                      <w:lang w:eastAsia="en-US"/>
                    </w:rPr>
                    <w:t>«Участник Программы» -</w:t>
                  </w:r>
                  <w:r w:rsidRPr="00551610">
                    <w:rPr>
                      <w:lang w:eastAsia="en-US"/>
                    </w:rPr>
                    <w:t xml:space="preserve"> физическое лицо, соответствующее понятию Потенциального </w:t>
                  </w:r>
                  <w:r w:rsidRPr="00551610">
                    <w:rPr>
                      <w:lang w:eastAsia="en-US"/>
                    </w:rPr>
                    <w:lastRenderedPageBreak/>
                    <w:t xml:space="preserve">участника Программы, приобретающее шинную продукцию под брендом «Viatti», принявшее (акцептировавшее) условия реализации Программы, путём присоединения к настоящей Публичной оферте на сайте Организатора в сети Интернет по адресу: путём совершения конклюдентного действия – регистрации в качестве Участника Программы на сайте Организатора </w:t>
                  </w:r>
                  <w:hyperlink r:id="rId13" w:history="1">
                    <w:r w:rsidR="003C622A" w:rsidRPr="00551610">
                      <w:rPr>
                        <w:rStyle w:val="a6"/>
                        <w:lang w:val="en-US" w:eastAsia="en-US"/>
                      </w:rPr>
                      <w:t>www</w:t>
                    </w:r>
                    <w:r w:rsidR="003C622A" w:rsidRPr="00551610">
                      <w:rPr>
                        <w:rStyle w:val="a6"/>
                        <w:lang w:eastAsia="en-US"/>
                      </w:rPr>
                      <w:t>.</w:t>
                    </w:r>
                    <w:proofErr w:type="spellStart"/>
                    <w:r w:rsidR="003C622A" w:rsidRPr="00551610">
                      <w:rPr>
                        <w:rStyle w:val="a6"/>
                        <w:lang w:val="en-US" w:eastAsia="en-US"/>
                      </w:rPr>
                      <w:t>viatti</w:t>
                    </w:r>
                    <w:proofErr w:type="spellEnd"/>
                    <w:r w:rsidR="003C622A" w:rsidRPr="00551610">
                      <w:rPr>
                        <w:rStyle w:val="a6"/>
                        <w:lang w:eastAsia="en-US"/>
                      </w:rPr>
                      <w:t>.</w:t>
                    </w:r>
                    <w:proofErr w:type="spellStart"/>
                    <w:r w:rsidR="003C622A" w:rsidRPr="00551610">
                      <w:rPr>
                        <w:rStyle w:val="a6"/>
                        <w:lang w:eastAsia="en-US"/>
                      </w:rPr>
                      <w:t>ru</w:t>
                    </w:r>
                    <w:proofErr w:type="spellEnd"/>
                  </w:hyperlink>
                  <w:r w:rsidRPr="00551610">
                    <w:rPr>
                      <w:lang w:eastAsia="en-US"/>
                    </w:rPr>
                    <w:t xml:space="preserve"> и заполнения согласительных форм о присоединении к Публичному договору Организатора Программы</w:t>
                  </w:r>
                  <w:proofErr w:type="gramEnd"/>
                  <w:r w:rsidRPr="00551610">
                    <w:rPr>
                      <w:lang w:eastAsia="en-US"/>
                    </w:rPr>
                    <w:t xml:space="preserve"> о её проведении с созданием, таким образом, Личного кабинета (учётной записи) Участника. </w:t>
                  </w:r>
                  <w:r w:rsidRPr="00551610">
                    <w:rPr>
                      <w:color w:val="000000"/>
                      <w:lang w:eastAsia="en-US"/>
                    </w:rPr>
                    <w:t xml:space="preserve">Участие в Программе иностранных граждан (в т.ч. граждан федеративных республик в составе РФ), граждан РФ, не являющихся налоговыми резидентами РФ и лиц без гражданства, а также лиц, не достигших 18 лет </w:t>
                  </w:r>
                  <w:r w:rsidRPr="00551610">
                    <w:rPr>
                      <w:b/>
                      <w:color w:val="000000"/>
                      <w:u w:val="single"/>
                      <w:lang w:eastAsia="en-US"/>
                    </w:rPr>
                    <w:t>- не допускается.</w:t>
                  </w:r>
                </w:p>
                <w:p w14:paraId="2FBF73FC" w14:textId="77777777" w:rsidR="00666CE3" w:rsidRPr="00551610" w:rsidRDefault="00666CE3" w:rsidP="00551610">
                  <w:pPr>
                    <w:pStyle w:val="a3"/>
                    <w:tabs>
                      <w:tab w:val="left" w:pos="0"/>
                    </w:tabs>
                    <w:ind w:left="0"/>
                    <w:jc w:val="both"/>
                    <w:rPr>
                      <w:lang w:eastAsia="en-US"/>
                    </w:rPr>
                  </w:pPr>
                  <w:proofErr w:type="gramStart"/>
                  <w:r w:rsidRPr="00551610">
                    <w:rPr>
                      <w:b/>
                      <w:bCs/>
                      <w:lang w:eastAsia="en-US"/>
                    </w:rPr>
                    <w:t>«Личный кабинет (учётная запись)»</w:t>
                  </w:r>
                  <w:r w:rsidRPr="00551610">
                    <w:rPr>
                      <w:lang w:eastAsia="en-US"/>
                    </w:rPr>
                    <w:t> - персональная страница Участника Программы на сайте, Организатора создаваемая автоматически при регистрации в качестве Участника Программы и содержащая учётную запись Участника Программы и информацию об Участнике Программы, а также иные данные, необходимые для его участия в Программе и её реализации.</w:t>
                  </w:r>
                  <w:proofErr w:type="gramEnd"/>
                  <w:r w:rsidRPr="00551610">
                    <w:rPr>
                      <w:lang w:eastAsia="en-US"/>
                    </w:rPr>
                    <w:t xml:space="preserve"> Указанный функционал может быть дополнительно реализован посредством мобильного приложения.</w:t>
                  </w:r>
                </w:p>
                <w:p w14:paraId="5ED14F2E" w14:textId="77777777" w:rsidR="00666CE3" w:rsidRPr="00551610" w:rsidRDefault="00666CE3" w:rsidP="00551610">
                  <w:pPr>
                    <w:tabs>
                      <w:tab w:val="left" w:pos="0"/>
                    </w:tabs>
                    <w:contextualSpacing/>
                    <w:jc w:val="both"/>
                    <w:rPr>
                      <w:lang w:eastAsia="en-US"/>
                    </w:rPr>
                  </w:pPr>
                  <w:r w:rsidRPr="00551610">
                    <w:rPr>
                      <w:b/>
                      <w:bCs/>
                      <w:lang w:eastAsia="en-US"/>
                    </w:rPr>
                    <w:t>«Баллы (бонусные баллы)»</w:t>
                  </w:r>
                  <w:r w:rsidRPr="00551610">
                    <w:rPr>
                      <w:lang w:eastAsia="en-US"/>
                    </w:rPr>
                    <w:t xml:space="preserve"> - условные бонусные единицы, начисляемые Участнику после регистрации на сайте Организатора и выполнения им условий реализации Программы. Начисление и накопление баллов производится в рамках Личного кабинета Участника Программы, где создана его учётная запись. Правила начисления, накопления и последующего обмена баллов приведены на </w:t>
                  </w:r>
                  <w:proofErr w:type="gramStart"/>
                  <w:r w:rsidRPr="00551610">
                    <w:rPr>
                      <w:lang w:eastAsia="en-US"/>
                    </w:rPr>
                    <w:t>сайте</w:t>
                  </w:r>
                  <w:proofErr w:type="gramEnd"/>
                  <w:r w:rsidRPr="00551610">
                    <w:rPr>
                      <w:lang w:eastAsia="en-US"/>
                    </w:rPr>
                    <w:t xml:space="preserve"> Организатора и в Личном кабинете Участника Программы. Участник Программы принимает правила начисления, накопления и последующего обмена баллов, путём их акцепта и присоединения к настоящей Публичной оферте Организатора Программы.</w:t>
                  </w:r>
                </w:p>
                <w:p w14:paraId="1ED7803D" w14:textId="77777777" w:rsidR="00666CE3" w:rsidRPr="00551610" w:rsidRDefault="00666CE3" w:rsidP="00551610">
                  <w:pPr>
                    <w:tabs>
                      <w:tab w:val="left" w:pos="0"/>
                    </w:tabs>
                    <w:contextualSpacing/>
                    <w:jc w:val="both"/>
                    <w:rPr>
                      <w:lang w:eastAsia="en-US"/>
                    </w:rPr>
                  </w:pPr>
                  <w:r w:rsidRPr="00551610">
                    <w:rPr>
                      <w:b/>
                      <w:bCs/>
                      <w:color w:val="000000"/>
                      <w:bdr w:val="none" w:sz="0" w:space="0" w:color="auto" w:frame="1"/>
                      <w:lang w:eastAsia="en-US"/>
                    </w:rPr>
                    <w:t>«Бонусный счёт Участника»</w:t>
                  </w:r>
                  <w:r w:rsidRPr="00551610">
                    <w:rPr>
                      <w:color w:val="000000"/>
                      <w:lang w:eastAsia="en-US"/>
                    </w:rPr>
                    <w:t> - совокупность учётных и информационных данных в базе данных об Участнике, предоставленных ему скидках, сумме Баллов, начисленных, списанных, погашенных Баллов и текущем Балансе Баллов. Счёт Участника открывается на имя Участника с момента регистрации Участника на сайте Организатора в соответствии с настоящими Правилами и создания Личного кабинета (учётной записи) Участника, соответственно.</w:t>
                  </w:r>
                </w:p>
                <w:p w14:paraId="2A47C318" w14:textId="267DB913" w:rsidR="00666CE3" w:rsidRPr="00551610" w:rsidRDefault="00666CE3" w:rsidP="00551610">
                  <w:pPr>
                    <w:tabs>
                      <w:tab w:val="left" w:pos="0"/>
                    </w:tabs>
                    <w:contextualSpacing/>
                    <w:jc w:val="both"/>
                    <w:rPr>
                      <w:color w:val="000000"/>
                      <w:lang w:eastAsia="en-US"/>
                    </w:rPr>
                  </w:pPr>
                  <w:r w:rsidRPr="00551610">
                    <w:rPr>
                      <w:b/>
                      <w:bCs/>
                      <w:color w:val="000000"/>
                      <w:bdr w:val="none" w:sz="0" w:space="0" w:color="auto" w:frame="1"/>
                      <w:lang w:eastAsia="en-US"/>
                    </w:rPr>
                    <w:t>«Баланс Баллов»</w:t>
                  </w:r>
                  <w:r w:rsidRPr="00551610">
                    <w:rPr>
                      <w:color w:val="000000"/>
                      <w:lang w:eastAsia="en-US"/>
                    </w:rPr>
                    <w:t xml:space="preserve"> - остаток Баллов на Бонусном </w:t>
                  </w:r>
                  <w:proofErr w:type="gramStart"/>
                  <w:r w:rsidRPr="00551610">
                    <w:rPr>
                      <w:color w:val="000000"/>
                      <w:lang w:eastAsia="en-US"/>
                    </w:rPr>
                    <w:t>счёте</w:t>
                  </w:r>
                  <w:proofErr w:type="gramEnd"/>
                  <w:r w:rsidRPr="00551610">
                    <w:rPr>
                      <w:color w:val="000000"/>
                      <w:lang w:eastAsia="en-US"/>
                    </w:rPr>
                    <w:t xml:space="preserve"> Участника Программы, учитываемых автоматизи</w:t>
                  </w:r>
                  <w:r w:rsidR="00EA1819" w:rsidRPr="00551610">
                    <w:rPr>
                      <w:color w:val="000000"/>
                      <w:lang w:eastAsia="en-US"/>
                    </w:rPr>
                    <w:t>рованной системой расчётов АМП.</w:t>
                  </w:r>
                </w:p>
                <w:p w14:paraId="53044E5B" w14:textId="77777777" w:rsidR="00EA1819" w:rsidRPr="00551610" w:rsidRDefault="00EA1819" w:rsidP="00551610">
                  <w:pPr>
                    <w:shd w:val="clear" w:color="auto" w:fill="FFFFFF"/>
                    <w:jc w:val="both"/>
                    <w:rPr>
                      <w:b/>
                      <w:lang w:eastAsia="en-US"/>
                    </w:rPr>
                  </w:pPr>
                  <w:proofErr w:type="gramStart"/>
                  <w:r w:rsidRPr="00551610">
                    <w:rPr>
                      <w:lang w:eastAsia="en-US"/>
                    </w:rPr>
                    <w:t>«</w:t>
                  </w:r>
                  <w:r w:rsidRPr="00551610">
                    <w:rPr>
                      <w:b/>
                      <w:bCs/>
                      <w:bdr w:val="none" w:sz="0" w:space="0" w:color="auto" w:frame="1"/>
                      <w:lang w:eastAsia="en-US"/>
                    </w:rPr>
                    <w:t>Автоматическая система расчётов (АМП)»</w:t>
                  </w:r>
                  <w:r w:rsidRPr="00551610">
                    <w:rPr>
                      <w:lang w:eastAsia="en-US"/>
                    </w:rPr>
                    <w:t xml:space="preserve"> - программно-аппаратный комплекс на стороне Исполнителя Программы, обеспечивающий начисление и накопление Баллов в соответствии с алгоритмом, установленным Организатором, и обмен Баллов на Предоплаченные карты эмитента, включая Подарочные карты, а также предоставляющие интерфейс для управления Личным кабинетом Участника, генерации Баллов (на стороне Организатора) и формирования Отчётов и технической возможности обмена Баллов Участникам Программы (на стороне Исполнителя), включая информацию</w:t>
                  </w:r>
                  <w:proofErr w:type="gramEnd"/>
                  <w:r w:rsidRPr="00551610">
                    <w:rPr>
                      <w:lang w:eastAsia="en-US"/>
                    </w:rPr>
                    <w:t xml:space="preserve"> о Балансе Баллов, накопленных Участником (на стороне Организатора).</w:t>
                  </w:r>
                  <w:r w:rsidRPr="00551610" w:rsidDel="009D0684">
                    <w:rPr>
                      <w:b/>
                      <w:lang w:eastAsia="en-US"/>
                    </w:rPr>
                    <w:t xml:space="preserve"> </w:t>
                  </w:r>
                </w:p>
                <w:p w14:paraId="673EE4BA" w14:textId="77777777" w:rsidR="00EA1819" w:rsidRPr="00551610" w:rsidRDefault="00EA1819" w:rsidP="00551610">
                  <w:pPr>
                    <w:contextualSpacing/>
                    <w:jc w:val="both"/>
                  </w:pPr>
                  <w:r w:rsidRPr="00551610">
                    <w:rPr>
                      <w:b/>
                    </w:rPr>
                    <w:t xml:space="preserve">«Предоплаченная карта эмитента» </w:t>
                  </w:r>
                  <w:r w:rsidRPr="00551610">
                    <w:t xml:space="preserve">- предоплаченная подарочная карта, выпущенная банковской организацией или расчётной небанковской кредитной организацией или иной финансовой организацией, имеющей право на выпуск (эмиссию) платёжных карт соответствующей международной платёжной системы. Предоплаченная карта эмитента может быть выпущена в электронном виде или на материальном носителе, с использованием которой держатель такой карты может совершать платёжные операции </w:t>
                  </w:r>
                  <w:r w:rsidRPr="00551610">
                    <w:rPr>
                      <w:bCs/>
                    </w:rPr>
                    <w:t>по технологии той международной платёжной системы</w:t>
                  </w:r>
                  <w:r w:rsidRPr="00551610">
                    <w:t xml:space="preserve">, к которой данная кара относится, </w:t>
                  </w:r>
                  <w:proofErr w:type="gramStart"/>
                  <w:r w:rsidRPr="00551610">
                    <w:t>и</w:t>
                  </w:r>
                  <w:proofErr w:type="gramEnd"/>
                  <w:r w:rsidRPr="00551610">
                    <w:t xml:space="preserve"> которая является </w:t>
                  </w:r>
                  <w:proofErr w:type="spellStart"/>
                  <w:r w:rsidRPr="00551610">
                    <w:t>неперсонифицированным</w:t>
                  </w:r>
                  <w:proofErr w:type="spellEnd"/>
                  <w:r w:rsidRPr="00551610">
                    <w:t xml:space="preserve"> средством платежей. Процедуры активации, использования Предоплаченных карт эмитента </w:t>
                  </w:r>
                  <w:proofErr w:type="gramStart"/>
                  <w:r w:rsidRPr="00551610">
                    <w:t>утверждаются соответствующим Эмитентом самостоятельно и доводятся</w:t>
                  </w:r>
                  <w:proofErr w:type="gramEnd"/>
                  <w:r w:rsidRPr="00551610">
                    <w:t xml:space="preserve"> им до сведения держателей.  </w:t>
                  </w:r>
                </w:p>
                <w:p w14:paraId="4031D5C2" w14:textId="3AC4202A" w:rsidR="00EA1819" w:rsidRPr="00551610" w:rsidRDefault="00EA1819" w:rsidP="00551610">
                  <w:pPr>
                    <w:contextualSpacing/>
                    <w:jc w:val="both"/>
                  </w:pPr>
                  <w:proofErr w:type="gramStart"/>
                  <w:r w:rsidRPr="00551610">
                    <w:rPr>
                      <w:b/>
                    </w:rPr>
                    <w:t xml:space="preserve">«Эмитент предоплаченной карты» - </w:t>
                  </w:r>
                  <w:r w:rsidRPr="00551610">
                    <w:t>банковская кредитная организация или расчётная небанковская кредитная организация или иная финансовая организация, имеющая право на выпуск (эмиссию) платёжных карт той международной платёжной системы, в рамках которой она выпущена и в соответствии с финансовым законодательством РФ, осуществляющая перечисление денежных средств и расчётной обслуживание по Предоплаченной карте на условиях, доведённых ею до сведения держателя в рамках проведения маркетинговых акций</w:t>
                  </w:r>
                  <w:proofErr w:type="gramEnd"/>
                  <w:r w:rsidRPr="00551610">
                    <w:t xml:space="preserve">, подарочных акций, мотивационных акций и любых иных мероприятий по продвижению товаров и услуг эмитента и/или третьих лиц.  </w:t>
                  </w:r>
                  <w:proofErr w:type="gramStart"/>
                  <w:r w:rsidRPr="00551610">
                    <w:t xml:space="preserve">Эмитент, выпустивший соответствующую Предоплаченную карту и передавший её любому посреднику, агенту, поверенному и/или исполнителю услуг в целях реализации, передачи, предоставления Предоплаченных карт данного эмитента иным лицам в </w:t>
                  </w:r>
                  <w:r w:rsidRPr="00551610">
                    <w:lastRenderedPageBreak/>
                    <w:t>целях дальнейшего использования ими Предоплаченных карт эмитента в соответствии с утверждёнными им и доведёнными до сведения неограниченного круга лиц правил, условий, регламентирующих процедур и положений, самостоятельно обеспечивает законность выпуска, передачи и обращения</w:t>
                  </w:r>
                  <w:proofErr w:type="gramEnd"/>
                  <w:r w:rsidRPr="00551610">
                    <w:t xml:space="preserve"> Предоплаченных платёжных карт эмитента действующему законодательству РФ, в </w:t>
                  </w:r>
                  <w:proofErr w:type="spellStart"/>
                  <w:r w:rsidRPr="00551610">
                    <w:t>т.ч</w:t>
                  </w:r>
                  <w:proofErr w:type="spellEnd"/>
                  <w:r w:rsidRPr="00551610">
                    <w:t xml:space="preserve">., но, не ограничиваясь, ФЗ «О национальной платёжной системе Российской Федерации», </w:t>
                  </w:r>
                  <w:r w:rsidRPr="00551610">
                    <w:rPr>
                      <w:color w:val="000000"/>
                      <w:shd w:val="clear" w:color="auto" w:fill="FFFFFF"/>
                    </w:rPr>
                    <w:t>Положения об эмиссии платёжных карт и об операциях, совершаемых с их использованием", утверждённых Центральным Банком Российской Федерации 24 декабря 2004 года №266-П и иному действующему законодательству РФ. Эмитент самостоятельно осуществляет деятельность оператора по переводу денежных сре</w:t>
                  </w:r>
                  <w:proofErr w:type="gramStart"/>
                  <w:r w:rsidRPr="00551610">
                    <w:rPr>
                      <w:color w:val="000000"/>
                      <w:shd w:val="clear" w:color="auto" w:fill="FFFFFF"/>
                    </w:rPr>
                    <w:t>дств Пр</w:t>
                  </w:r>
                  <w:proofErr w:type="gramEnd"/>
                  <w:r w:rsidRPr="00551610">
                    <w:rPr>
                      <w:color w:val="000000"/>
                      <w:shd w:val="clear" w:color="auto" w:fill="FFFFFF"/>
                    </w:rPr>
                    <w:t>едоплаченной карты, выпущенной им и/или самостоятельно заключает необходимые для осуществления деятельности оператора договоры с организациями, имеющими право вести деятельности оператора денежных платежей и переводов.</w:t>
                  </w:r>
                </w:p>
                <w:p w14:paraId="6F14E885" w14:textId="77777777" w:rsidR="0054397D" w:rsidRPr="00551610" w:rsidRDefault="0054397D" w:rsidP="00551610">
                  <w:pPr>
                    <w:shd w:val="clear" w:color="auto" w:fill="FFFFFF"/>
                    <w:jc w:val="both"/>
                  </w:pPr>
                  <w:proofErr w:type="gramStart"/>
                  <w:r w:rsidRPr="00551610">
                    <w:rPr>
                      <w:b/>
                    </w:rPr>
                    <w:t>«Финансовый партнёр</w:t>
                  </w:r>
                  <w:r w:rsidRPr="00551610">
                    <w:t>» - банковская кредитная организация или расчётная небанковская кредитная организация или иная финансовая организация, имеющая право на совершение расчётных, платёжных, финансовых и иных необходимых операций в соответствии с финансовым законодательством РФ, осуществляющая перечисление денежных средств и расчётное обслуживание по Пополнению банковских карт Участников (Пополнение Карт Участникам Программы), согласно договору, заключённому с Исполнителем на условиях, принятых (акцептованных)  Участниками Программ Организатора при</w:t>
                  </w:r>
                  <w:proofErr w:type="gramEnd"/>
                  <w:r w:rsidRPr="00551610">
                    <w:t xml:space="preserve"> </w:t>
                  </w:r>
                  <w:proofErr w:type="gramStart"/>
                  <w:r w:rsidRPr="00551610">
                    <w:t>выборе</w:t>
                  </w:r>
                  <w:proofErr w:type="gramEnd"/>
                  <w:r w:rsidRPr="00551610">
                    <w:t xml:space="preserve"> и получении данного результата участия в Программах Организатора. </w:t>
                  </w:r>
                  <w:proofErr w:type="gramStart"/>
                  <w:r w:rsidRPr="00551610">
                    <w:t>Финансовый партнёр самостоятельно обеспечивает соответствие своей финансовой деятельности действующему законодательству РФ, в т.ч., но, не ограничиваясь, ФЗ «О национальной платёжной системе Российской Федерации» и иному действующему законодательству РФ в рамках договора, заключённого с Исполнителем и договоров (оферт, соглашений и пр.), заключённых с Участниками Программ Организатора при выборе ими данного результата от участия в Программах.</w:t>
                  </w:r>
                  <w:proofErr w:type="gramEnd"/>
                  <w:r w:rsidRPr="00551610">
                    <w:t xml:space="preserve"> Финансовый партнёр самостоятельно </w:t>
                  </w:r>
                  <w:proofErr w:type="gramStart"/>
                  <w:r w:rsidRPr="00551610">
                    <w:t>осуществляет деятельность оператора по переводу денежных средств и самостоятельно заключает</w:t>
                  </w:r>
                  <w:proofErr w:type="gramEnd"/>
                  <w:r w:rsidRPr="00551610">
                    <w:t xml:space="preserve"> необходимые для осуществления деятельности оператора договоры с организациями, имеющими право вести деятельности оператора денежных платежей и переводов.</w:t>
                  </w:r>
                </w:p>
                <w:p w14:paraId="02EDE028" w14:textId="1332E3C6" w:rsidR="00151DCB" w:rsidRPr="00551610" w:rsidRDefault="00151DCB" w:rsidP="00551610">
                  <w:pPr>
                    <w:shd w:val="clear" w:color="auto" w:fill="FFFFFF"/>
                    <w:jc w:val="both"/>
                  </w:pPr>
                  <w:r w:rsidRPr="00551610">
                    <w:rPr>
                      <w:b/>
                    </w:rPr>
                    <w:t>«Пополнение банковских карт Участников»</w:t>
                  </w:r>
                  <w:r w:rsidRPr="00551610">
                    <w:t xml:space="preserve"> - один из возможных результатов участия в Программах Организатора по выбору Участника Программы. </w:t>
                  </w:r>
                  <w:proofErr w:type="gramStart"/>
                  <w:r w:rsidRPr="00551610">
                    <w:t>Результат обеспечивается за счёт посреднических услуг Финансового партнёра: финансовых услуг привлечённой им банковской организации или расчётной небанковской кредитной организации или иной финансовой организацией, имеющей право на осуществление платёжных и расчётных операций, с которой Исполнитель заключил соответствующий договор.</w:t>
                  </w:r>
                  <w:proofErr w:type="gramEnd"/>
                  <w:r w:rsidRPr="00551610">
                    <w:t xml:space="preserve"> </w:t>
                  </w:r>
                  <w:proofErr w:type="gramStart"/>
                  <w:r w:rsidRPr="00551610">
                    <w:t>Пополнение банковских карт Участников производится, путём обмена начисленных и накопленных Участниками Программ Организатора бонусных баллов на данный результат их участия в Программе Организатора с применением автоматических процедур на базе электронной Платформы Digift  и обязательным акцептом (принятием) Участником условий договоров (оферт, соглашений, правил и пр.) соответствующего Финансового партнёра и правил выбора и получения данного результата от участия в Программах Организатора, которые</w:t>
                  </w:r>
                  <w:proofErr w:type="gramEnd"/>
                  <w:r w:rsidRPr="00551610">
                    <w:t xml:space="preserve"> </w:t>
                  </w:r>
                  <w:proofErr w:type="gramStart"/>
                  <w:r w:rsidRPr="00551610">
                    <w:t>определены</w:t>
                  </w:r>
                  <w:proofErr w:type="gramEnd"/>
                  <w:r w:rsidRPr="00551610">
                    <w:t xml:space="preserve"> в соответствующих правилах.</w:t>
                  </w:r>
                  <w:r w:rsidRPr="00551610">
                    <w:rPr>
                      <w:color w:val="FF0000"/>
                    </w:rPr>
                    <w:t xml:space="preserve"> </w:t>
                  </w:r>
                </w:p>
              </w:tc>
            </w:tr>
            <w:tr w:rsidR="00666CE3" w:rsidRPr="00551610" w14:paraId="440144B9" w14:textId="77777777" w:rsidTr="004912A3">
              <w:trPr>
                <w:trHeight w:val="276"/>
              </w:trPr>
              <w:tc>
                <w:tcPr>
                  <w:tcW w:w="10348" w:type="dxa"/>
                </w:tcPr>
                <w:p w14:paraId="54B64596" w14:textId="5B930212" w:rsidR="00666CE3" w:rsidRPr="00551610" w:rsidRDefault="00666CE3" w:rsidP="00551610">
                  <w:pPr>
                    <w:widowControl w:val="0"/>
                    <w:contextualSpacing/>
                    <w:jc w:val="both"/>
                  </w:pPr>
                  <w:r w:rsidRPr="00551610">
                    <w:rPr>
                      <w:b/>
                      <w:color w:val="000000"/>
                      <w:shd w:val="clear" w:color="auto" w:fill="FFFFFF"/>
                    </w:rPr>
                    <w:lastRenderedPageBreak/>
                    <w:t>«Подарочный фонд Программы»</w:t>
                  </w:r>
                  <w:r w:rsidRPr="00551610">
                    <w:rPr>
                      <w:color w:val="000000"/>
                      <w:shd w:val="clear" w:color="auto" w:fill="FFFFFF"/>
                    </w:rPr>
                    <w:t xml:space="preserve"> - общий совокупный размер всех положительных результатов от реализации Программ Организатором с привлечением Исполнителя. Подарочный фонд </w:t>
                  </w:r>
                  <w:proofErr w:type="gramStart"/>
                  <w:r w:rsidRPr="00551610">
                    <w:rPr>
                      <w:color w:val="000000"/>
                      <w:shd w:val="clear" w:color="auto" w:fill="FFFFFF"/>
                    </w:rPr>
                    <w:t>формируется Организатором и включает</w:t>
                  </w:r>
                  <w:proofErr w:type="gramEnd"/>
                  <w:r w:rsidRPr="00551610">
                    <w:rPr>
                      <w:color w:val="000000"/>
                      <w:shd w:val="clear" w:color="auto" w:fill="FFFFFF"/>
                    </w:rPr>
                    <w:t xml:space="preserve"> в себя, как денежную оценку доходов, получаемых Участниками Программ в натуральной форме, так и сумму денежных подарков и иных доходов в денежной форме, а также денежную оценку суммы материальной выгоды, которую могут получать Участники Программы за период реализации Программы. </w:t>
                  </w:r>
                </w:p>
                <w:p w14:paraId="6F986255" w14:textId="5AC2DA64" w:rsidR="00666CE3" w:rsidRPr="00551610" w:rsidRDefault="00666CE3" w:rsidP="00551610">
                  <w:pPr>
                    <w:widowControl w:val="0"/>
                    <w:shd w:val="clear" w:color="auto" w:fill="FFFFFF"/>
                    <w:autoSpaceDE w:val="0"/>
                    <w:autoSpaceDN w:val="0"/>
                    <w:adjustRightInd w:val="0"/>
                    <w:contextualSpacing/>
                    <w:jc w:val="both"/>
                    <w:rPr>
                      <w:b/>
                    </w:rPr>
                  </w:pPr>
                  <w:bookmarkStart w:id="1" w:name="_Hlk58004415"/>
                  <w:proofErr w:type="gramStart"/>
                  <w:r w:rsidRPr="00551610">
                    <w:rPr>
                      <w:b/>
                    </w:rPr>
                    <w:t>«Подарочная карта», «Подарочный сертификат», «Электронный подарочный сертификат» -</w:t>
                  </w:r>
                  <w:r w:rsidRPr="00551610">
                    <w:t xml:space="preserve"> персонифицированный электронный документ или документ на материальном носителе, подтверждающий приобретение её держателем, Участником Программы, путём обмена на такую карту прав требования к Партнёрам в отношении реализуемых ими товаров и/или услуг на определённых условиях (сумма, срок и пр.).</w:t>
                  </w:r>
                  <w:proofErr w:type="gramEnd"/>
                  <w:r w:rsidRPr="00551610">
                    <w:t xml:space="preserve">  Каждая Подарочная Карта Партнёров </w:t>
                  </w:r>
                  <w:proofErr w:type="gramStart"/>
                  <w:r w:rsidRPr="00551610">
                    <w:t>имеет уникальный номер и в дальнейшем предъявляется</w:t>
                  </w:r>
                  <w:proofErr w:type="gramEnd"/>
                  <w:r w:rsidRPr="00551610">
                    <w:t xml:space="preserve"> при приобретении товаров (услуг) у Партнёров на сумму номинала такой Карты. Период действия Карты указывается непосредственно на самой Карте, а также в условиях, размещённых на публичных страницах Партнёров и на сайте Исполнителя. Подарочные Карты не являются ценной бумагой в любой форме, не являются денежными знаками, не являются средствами осуществления расчётов («банковские пластиковые </w:t>
                  </w:r>
                  <w:r w:rsidRPr="00551610">
                    <w:lastRenderedPageBreak/>
                    <w:t xml:space="preserve">карты»), не </w:t>
                  </w:r>
                  <w:proofErr w:type="gramStart"/>
                  <w:r w:rsidRPr="00551610">
                    <w:t>являются денежным инструментом депозита и не относятся</w:t>
                  </w:r>
                  <w:proofErr w:type="gramEnd"/>
                  <w:r w:rsidRPr="00551610">
                    <w:t xml:space="preserve"> к системе «электронных»</w:t>
                  </w:r>
                  <w:r w:rsidR="004912A3">
                    <w:t xml:space="preserve"> </w:t>
                  </w:r>
                  <w:r w:rsidRPr="00551610">
                    <w:t>и «</w:t>
                  </w:r>
                  <w:proofErr w:type="spellStart"/>
                  <w:r w:rsidRPr="00551610">
                    <w:t>квази</w:t>
                  </w:r>
                  <w:proofErr w:type="spellEnd"/>
                  <w:r w:rsidRPr="00551610">
                    <w:t xml:space="preserve">» денег». </w:t>
                  </w:r>
                  <w:bookmarkEnd w:id="1"/>
                </w:p>
              </w:tc>
            </w:tr>
          </w:tbl>
          <w:p w14:paraId="7FB65222" w14:textId="4D564E93" w:rsidR="00666CE3" w:rsidRPr="00551610" w:rsidRDefault="007B531F" w:rsidP="007B531F">
            <w:pPr>
              <w:autoSpaceDE w:val="0"/>
              <w:autoSpaceDN w:val="0"/>
              <w:adjustRightInd w:val="0"/>
              <w:rPr>
                <w:rFonts w:eastAsiaTheme="minorHAnsi"/>
                <w:b/>
                <w:bCs/>
                <w:lang w:eastAsia="en-US"/>
              </w:rPr>
            </w:pPr>
            <w:r>
              <w:rPr>
                <w:rFonts w:eastAsiaTheme="minorHAnsi"/>
                <w:b/>
                <w:bCs/>
                <w:lang w:eastAsia="en-US"/>
              </w:rPr>
              <w:lastRenderedPageBreak/>
              <w:t xml:space="preserve">2. </w:t>
            </w:r>
            <w:r w:rsidR="00666CE3" w:rsidRPr="00551610">
              <w:rPr>
                <w:rFonts w:eastAsiaTheme="minorHAnsi"/>
                <w:b/>
                <w:bCs/>
                <w:lang w:eastAsia="en-US"/>
              </w:rPr>
              <w:t>Персональные данные Участника Программы</w:t>
            </w:r>
          </w:p>
          <w:p w14:paraId="1079D5E5" w14:textId="65EF45BB" w:rsidR="00666CE3" w:rsidRPr="00551610" w:rsidRDefault="007B531F" w:rsidP="00551610">
            <w:pPr>
              <w:widowControl w:val="0"/>
              <w:autoSpaceDE w:val="0"/>
              <w:autoSpaceDN w:val="0"/>
              <w:adjustRightInd w:val="0"/>
              <w:jc w:val="both"/>
              <w:rPr>
                <w:rFonts w:eastAsiaTheme="minorHAnsi"/>
                <w:lang w:eastAsia="en-US"/>
              </w:rPr>
            </w:pPr>
            <w:r>
              <w:rPr>
                <w:rFonts w:eastAsiaTheme="minorHAnsi"/>
                <w:b/>
                <w:lang w:eastAsia="en-US"/>
              </w:rPr>
              <w:t>2</w:t>
            </w:r>
            <w:r w:rsidR="00666CE3" w:rsidRPr="00551610">
              <w:rPr>
                <w:rFonts w:eastAsiaTheme="minorHAnsi"/>
                <w:b/>
                <w:lang w:eastAsia="en-US"/>
              </w:rPr>
              <w:t>.1.</w:t>
            </w:r>
            <w:r w:rsidR="00666CE3" w:rsidRPr="00551610">
              <w:rPr>
                <w:rFonts w:eastAsiaTheme="minorHAnsi"/>
                <w:lang w:eastAsia="en-US"/>
              </w:rPr>
              <w:t xml:space="preserve"> </w:t>
            </w:r>
            <w:proofErr w:type="gramStart"/>
            <w:r w:rsidR="00666CE3" w:rsidRPr="00551610">
              <w:rPr>
                <w:rFonts w:eastAsiaTheme="minorHAnsi"/>
                <w:lang w:eastAsia="en-US"/>
              </w:rPr>
              <w:t>Участник, соглашаясь с условиями Программы и Правилами ее проведения, подтверждает свое согласие, предоставленное Организатору и Исполнителю на обработку, хранение и использование персональных данных Участника, указанных при автоматической регистрации Личного кабинета и учётной записи в целях реализации Программы, а также на передачу указанных данных и информации государственным и муниципальным органам и организациям в порядке и случаях, предусмотренных действующим законодательством РФ.</w:t>
            </w:r>
            <w:proofErr w:type="gramEnd"/>
            <w:r w:rsidR="00666CE3" w:rsidRPr="00551610">
              <w:rPr>
                <w:rFonts w:eastAsiaTheme="minorHAnsi"/>
                <w:lang w:eastAsia="en-US"/>
              </w:rPr>
              <w:t xml:space="preserve"> Для целей обработки персональных данных Организатор и Исполнитель вправе привлекать на договорной основе третьих лиц на условиях соблюдения данными лицами требований законодательства РФ об обеспечении конфиденциальности и безопасности персональных данных при их обработке, хранении и передаче на законных основаниях. </w:t>
            </w:r>
          </w:p>
          <w:p w14:paraId="2D0F6944" w14:textId="38F93368" w:rsidR="00666CE3" w:rsidRPr="00551610" w:rsidRDefault="007B531F" w:rsidP="00551610">
            <w:pPr>
              <w:widowControl w:val="0"/>
              <w:autoSpaceDE w:val="0"/>
              <w:autoSpaceDN w:val="0"/>
              <w:adjustRightInd w:val="0"/>
              <w:jc w:val="both"/>
              <w:rPr>
                <w:rFonts w:eastAsiaTheme="minorHAnsi"/>
                <w:lang w:eastAsia="en-US"/>
              </w:rPr>
            </w:pPr>
            <w:r>
              <w:rPr>
                <w:rFonts w:eastAsiaTheme="minorHAnsi"/>
                <w:b/>
                <w:lang w:eastAsia="en-US"/>
              </w:rPr>
              <w:t>2</w:t>
            </w:r>
            <w:r w:rsidR="00666CE3" w:rsidRPr="00551610">
              <w:rPr>
                <w:rFonts w:eastAsiaTheme="minorHAnsi"/>
                <w:b/>
                <w:lang w:eastAsia="en-US"/>
              </w:rPr>
              <w:t>.2.</w:t>
            </w:r>
            <w:r w:rsidR="00666CE3" w:rsidRPr="00551610">
              <w:rPr>
                <w:rFonts w:eastAsiaTheme="minorHAnsi"/>
                <w:lang w:eastAsia="en-US"/>
              </w:rPr>
              <w:t xml:space="preserve"> Участник соглашается на получение информации о Программе и в ходе её реализации, а также иной информации способом, который Организатор и/или Исполнитель сочтут подходящим, в том числе на мобильные телефоны, адреса электронной почты и иными способами. </w:t>
            </w:r>
          </w:p>
          <w:p w14:paraId="43461C96" w14:textId="4B35E922" w:rsidR="00666CE3" w:rsidRPr="00551610" w:rsidRDefault="007B531F" w:rsidP="007B531F">
            <w:pPr>
              <w:contextualSpacing/>
              <w:jc w:val="both"/>
              <w:textAlignment w:val="baseline"/>
              <w:outlineLvl w:val="3"/>
              <w:rPr>
                <w:b/>
                <w:lang w:eastAsia="en-US"/>
              </w:rPr>
            </w:pPr>
            <w:r>
              <w:rPr>
                <w:b/>
                <w:lang w:eastAsia="en-US"/>
              </w:rPr>
              <w:t xml:space="preserve">3. </w:t>
            </w:r>
            <w:r w:rsidR="00666CE3" w:rsidRPr="00551610">
              <w:rPr>
                <w:b/>
                <w:lang w:eastAsia="en-US"/>
              </w:rPr>
              <w:t>Права и обязанности Организатора и Исполнителя</w:t>
            </w:r>
          </w:p>
          <w:p w14:paraId="73C379E2" w14:textId="73D612B9" w:rsidR="00666CE3" w:rsidRPr="007B531F" w:rsidRDefault="007B531F" w:rsidP="00551610">
            <w:pPr>
              <w:tabs>
                <w:tab w:val="left" w:pos="142"/>
              </w:tabs>
              <w:jc w:val="both"/>
              <w:textAlignment w:val="baseline"/>
              <w:rPr>
                <w:b/>
                <w:bCs/>
                <w:bdr w:val="none" w:sz="0" w:space="0" w:color="auto" w:frame="1"/>
                <w:lang w:eastAsia="en-US"/>
              </w:rPr>
            </w:pPr>
            <w:r>
              <w:rPr>
                <w:b/>
                <w:bCs/>
                <w:bdr w:val="none" w:sz="0" w:space="0" w:color="auto" w:frame="1"/>
                <w:lang w:eastAsia="en-US"/>
              </w:rPr>
              <w:t>3</w:t>
            </w:r>
            <w:r w:rsidR="00666CE3" w:rsidRPr="00551610">
              <w:rPr>
                <w:b/>
                <w:bCs/>
                <w:bdr w:val="none" w:sz="0" w:space="0" w:color="auto" w:frame="1"/>
                <w:lang w:eastAsia="en-US"/>
              </w:rPr>
              <w:t>.1. Организатор и Исполнитель имеют право:</w:t>
            </w:r>
          </w:p>
          <w:p w14:paraId="2D27D9AD" w14:textId="77777777" w:rsidR="00666CE3" w:rsidRPr="00551610" w:rsidRDefault="00666CE3" w:rsidP="00551610">
            <w:pPr>
              <w:numPr>
                <w:ilvl w:val="0"/>
                <w:numId w:val="16"/>
              </w:numPr>
              <w:tabs>
                <w:tab w:val="left" w:pos="142"/>
              </w:tabs>
              <w:ind w:left="0" w:firstLine="0"/>
              <w:contextualSpacing/>
              <w:jc w:val="both"/>
              <w:textAlignment w:val="baseline"/>
              <w:rPr>
                <w:lang w:eastAsia="en-US"/>
              </w:rPr>
            </w:pPr>
            <w:r w:rsidRPr="00551610">
              <w:rPr>
                <w:lang w:eastAsia="en-US"/>
              </w:rPr>
              <w:t>не рассматривать в качестве заявок на участие в Программе действия лиц, не соответствующих условиям настоящих Правил;</w:t>
            </w:r>
          </w:p>
          <w:p w14:paraId="6CD67E03" w14:textId="77777777" w:rsidR="00666CE3" w:rsidRPr="00551610" w:rsidRDefault="00666CE3" w:rsidP="00551610">
            <w:pPr>
              <w:numPr>
                <w:ilvl w:val="0"/>
                <w:numId w:val="16"/>
              </w:numPr>
              <w:tabs>
                <w:tab w:val="left" w:pos="142"/>
              </w:tabs>
              <w:ind w:left="0" w:firstLine="0"/>
              <w:contextualSpacing/>
              <w:jc w:val="both"/>
              <w:textAlignment w:val="baseline"/>
              <w:rPr>
                <w:lang w:eastAsia="en-US"/>
              </w:rPr>
            </w:pPr>
            <w:r w:rsidRPr="00551610">
              <w:rPr>
                <w:lang w:eastAsia="en-US"/>
              </w:rPr>
              <w:t>отказать в обмене Баллов Участнику в случае выявления фактов фальсификации или нарушения процедуры начисления и/или накопления и/или обмена Баллов;</w:t>
            </w:r>
          </w:p>
          <w:p w14:paraId="7BAD33D2" w14:textId="77777777" w:rsidR="00666CE3" w:rsidRPr="00551610" w:rsidRDefault="00666CE3" w:rsidP="00551610">
            <w:pPr>
              <w:numPr>
                <w:ilvl w:val="0"/>
                <w:numId w:val="16"/>
              </w:numPr>
              <w:tabs>
                <w:tab w:val="left" w:pos="142"/>
              </w:tabs>
              <w:ind w:left="0" w:firstLine="0"/>
              <w:contextualSpacing/>
              <w:jc w:val="both"/>
              <w:textAlignment w:val="baseline"/>
              <w:rPr>
                <w:lang w:eastAsia="en-US"/>
              </w:rPr>
            </w:pPr>
            <w:r w:rsidRPr="00551610">
              <w:rPr>
                <w:lang w:eastAsia="en-US"/>
              </w:rPr>
              <w:t xml:space="preserve">на своё усмотрение в одностороннем порядке признать недействительными все заявки на участие в Программе, а также запретить дальнейшее участие в Программе любому лицу, которое действует в нарушение настоящих Правил; действует деструктивным образом или осуществляет действия с намерением досадить, оскорбить, угрожать или причинить беспокойство любому иному лицу, которое может </w:t>
            </w:r>
            <w:proofErr w:type="gramStart"/>
            <w:r w:rsidRPr="00551610">
              <w:rPr>
                <w:lang w:eastAsia="en-US"/>
              </w:rPr>
              <w:t>быть</w:t>
            </w:r>
            <w:proofErr w:type="gramEnd"/>
            <w:r w:rsidRPr="00551610">
              <w:rPr>
                <w:lang w:eastAsia="en-US"/>
              </w:rPr>
              <w:t xml:space="preserve"> как связано, так и не связано с Программой; </w:t>
            </w:r>
            <w:proofErr w:type="gramStart"/>
            <w:r w:rsidRPr="00551610">
              <w:rPr>
                <w:lang w:eastAsia="en-US"/>
              </w:rPr>
              <w:t>использует при общении с Организатором и/или Исполнителем при обращении к нему ненормативную лексику; направляет в адрес Организатора и/или Исполнителя Программы угрозы; лицу, не предоставившему Организатору необходимые для участия в Программе и/или процедуры обмена Баллов по правилам Программы персональные данные, согласия, заверения, гарантии и не принявшее в надлежащей форме условия реализации Программы;</w:t>
            </w:r>
            <w:proofErr w:type="gramEnd"/>
            <w:r w:rsidRPr="00551610">
              <w:rPr>
                <w:lang w:eastAsia="en-US"/>
              </w:rPr>
              <w:t xml:space="preserve"> а также лицу, которое Организатор или Оператор заподозрили в совершении противоправных действий в целях получения незаконной выгоды от участия в Программе;</w:t>
            </w:r>
          </w:p>
          <w:p w14:paraId="3EA9ED82" w14:textId="77777777" w:rsidR="00666CE3" w:rsidRPr="00551610" w:rsidRDefault="00666CE3" w:rsidP="00551610">
            <w:pPr>
              <w:numPr>
                <w:ilvl w:val="0"/>
                <w:numId w:val="16"/>
              </w:numPr>
              <w:tabs>
                <w:tab w:val="left" w:pos="142"/>
              </w:tabs>
              <w:ind w:left="0" w:firstLine="0"/>
              <w:contextualSpacing/>
              <w:jc w:val="both"/>
              <w:textAlignment w:val="baseline"/>
              <w:rPr>
                <w:lang w:eastAsia="en-US"/>
              </w:rPr>
            </w:pPr>
            <w:r w:rsidRPr="00551610">
              <w:rPr>
                <w:lang w:eastAsia="en-US"/>
              </w:rPr>
              <w:t>не вступать в письменные переговоры и переписки либо иные контакты с Участниками, кроме случаев, предусмотренных настоящими Правилами, действующей функциональностью Сайта Организатора и электронной платформы Исполнителя, а также действующим законодательством Российской Федерации;</w:t>
            </w:r>
          </w:p>
          <w:p w14:paraId="18097590" w14:textId="77777777" w:rsidR="00666CE3" w:rsidRPr="00551610" w:rsidRDefault="00666CE3" w:rsidP="00551610">
            <w:pPr>
              <w:numPr>
                <w:ilvl w:val="0"/>
                <w:numId w:val="16"/>
              </w:numPr>
              <w:tabs>
                <w:tab w:val="left" w:pos="142"/>
              </w:tabs>
              <w:ind w:left="0" w:firstLine="0"/>
              <w:contextualSpacing/>
              <w:jc w:val="both"/>
              <w:textAlignment w:val="baseline"/>
              <w:rPr>
                <w:lang w:eastAsia="en-US"/>
              </w:rPr>
            </w:pPr>
            <w:proofErr w:type="gramStart"/>
            <w:r w:rsidRPr="00551610">
              <w:rPr>
                <w:lang w:eastAsia="en-US"/>
              </w:rPr>
              <w:t>сохранять и обрабатывать</w:t>
            </w:r>
            <w:proofErr w:type="gramEnd"/>
            <w:r w:rsidRPr="00551610">
              <w:rPr>
                <w:lang w:eastAsia="en-US"/>
              </w:rPr>
              <w:t xml:space="preserve"> полученные персональные данные Участника, в том числе и в случае их редактирования (изменения, удаления) в дальнейшем Участником в его Личном кабинете, а также сохранять и обрабатывать персональные (регистрационные) данные Участников, исключённых из участия в Программе, Участников, чьё участие в Программе приостановлено;</w:t>
            </w:r>
          </w:p>
          <w:p w14:paraId="3DEFC6EA" w14:textId="77777777" w:rsidR="00666CE3" w:rsidRPr="00551610" w:rsidRDefault="00666CE3" w:rsidP="00551610">
            <w:pPr>
              <w:numPr>
                <w:ilvl w:val="0"/>
                <w:numId w:val="16"/>
              </w:numPr>
              <w:tabs>
                <w:tab w:val="left" w:pos="142"/>
              </w:tabs>
              <w:ind w:left="0" w:firstLine="0"/>
              <w:contextualSpacing/>
              <w:jc w:val="both"/>
              <w:textAlignment w:val="baseline"/>
              <w:rPr>
                <w:lang w:eastAsia="en-US"/>
              </w:rPr>
            </w:pPr>
            <w:r w:rsidRPr="00551610">
              <w:rPr>
                <w:lang w:eastAsia="en-US"/>
              </w:rPr>
              <w:t xml:space="preserve">вносить изменения в настоящие Правила. Обновлённая информация размещается на </w:t>
            </w:r>
            <w:proofErr w:type="gramStart"/>
            <w:r w:rsidRPr="00551610">
              <w:rPr>
                <w:lang w:eastAsia="en-US"/>
              </w:rPr>
              <w:t>Сайте</w:t>
            </w:r>
            <w:proofErr w:type="gramEnd"/>
            <w:r w:rsidRPr="00551610">
              <w:rPr>
                <w:lang w:eastAsia="en-US"/>
              </w:rPr>
              <w:t xml:space="preserve"> Организатора, что является надлежащим и достаточным способом уведомления Участников об изменении настоящих Правил;</w:t>
            </w:r>
          </w:p>
          <w:p w14:paraId="32AEE24A" w14:textId="77777777" w:rsidR="00666CE3" w:rsidRPr="00551610" w:rsidRDefault="00666CE3" w:rsidP="00551610">
            <w:pPr>
              <w:numPr>
                <w:ilvl w:val="0"/>
                <w:numId w:val="16"/>
              </w:numPr>
              <w:tabs>
                <w:tab w:val="left" w:pos="142"/>
              </w:tabs>
              <w:ind w:left="0" w:firstLine="0"/>
              <w:contextualSpacing/>
              <w:jc w:val="both"/>
              <w:textAlignment w:val="baseline"/>
              <w:rPr>
                <w:lang w:eastAsia="en-US"/>
              </w:rPr>
            </w:pPr>
            <w:proofErr w:type="gramStart"/>
            <w:r w:rsidRPr="00551610">
              <w:rPr>
                <w:lang w:eastAsia="en-US"/>
              </w:rPr>
              <w:t>заключать договоры с третьими лицами в рамках проведения Программы, в том числе с целью сервисного обслуживания Сайта Организатора и/или электронной платформы Исполнителя (в частности, получение, проверка, обработка данных и начисление Баллов, информирование Участников о результатах Программы через Сайт, а также путём рассылки писем по электронной почте), обмена Баллов Участниками Программы, сбора и обработки персональных данных Участников;</w:t>
            </w:r>
            <w:proofErr w:type="gramEnd"/>
          </w:p>
          <w:p w14:paraId="7A2BFE35" w14:textId="77777777" w:rsidR="00666CE3" w:rsidRPr="00551610" w:rsidRDefault="00666CE3" w:rsidP="00551610">
            <w:pPr>
              <w:numPr>
                <w:ilvl w:val="0"/>
                <w:numId w:val="16"/>
              </w:numPr>
              <w:tabs>
                <w:tab w:val="left" w:pos="142"/>
              </w:tabs>
              <w:ind w:left="0" w:firstLine="0"/>
              <w:contextualSpacing/>
              <w:jc w:val="both"/>
              <w:textAlignment w:val="baseline"/>
              <w:rPr>
                <w:lang w:eastAsia="en-US"/>
              </w:rPr>
            </w:pPr>
            <w:r w:rsidRPr="00551610">
              <w:rPr>
                <w:lang w:eastAsia="en-US"/>
              </w:rPr>
              <w:t xml:space="preserve">Редакция настоящих Правил может быть дополнена в одностороннем порядке. Новая редакция данного документа вступает в силу с момента размещения в сети «Интернет» по адресу - </w:t>
            </w:r>
            <w:hyperlink r:id="rId14" w:history="1">
              <w:r w:rsidRPr="00551610">
                <w:rPr>
                  <w:rStyle w:val="a6"/>
                  <w:lang w:eastAsia="en-US"/>
                </w:rPr>
                <w:t>www.viatti.ru</w:t>
              </w:r>
            </w:hyperlink>
            <w:r w:rsidRPr="00551610">
              <w:rPr>
                <w:lang w:eastAsia="en-US"/>
              </w:rPr>
              <w:t xml:space="preserve"> .  Участник Программы обязан самостоятельно знакомиться с действующей редакцией Правил, размещённой на вышеуказанном сайте в сети «Интернет». В </w:t>
            </w:r>
            <w:proofErr w:type="gramStart"/>
            <w:r w:rsidRPr="00551610">
              <w:rPr>
                <w:lang w:eastAsia="en-US"/>
              </w:rPr>
              <w:t>случае</w:t>
            </w:r>
            <w:proofErr w:type="gramEnd"/>
            <w:r w:rsidRPr="00551610">
              <w:rPr>
                <w:lang w:eastAsia="en-US"/>
              </w:rPr>
              <w:t xml:space="preserve"> </w:t>
            </w:r>
            <w:r w:rsidRPr="00551610">
              <w:rPr>
                <w:lang w:eastAsia="en-US"/>
              </w:rPr>
              <w:lastRenderedPageBreak/>
              <w:t xml:space="preserve">дополнения/изменения условий настоящих Правил срок, для акцепта Участником Программы новой редакции Правил - всегда составляет не менее 30 (тридцати) дней с даты размещения новой редакции Правил на сайте </w:t>
            </w:r>
            <w:hyperlink r:id="rId15" w:history="1">
              <w:r w:rsidRPr="00551610">
                <w:rPr>
                  <w:rStyle w:val="a6"/>
                  <w:lang w:eastAsia="en-US"/>
                </w:rPr>
                <w:t>www.viatti.ru</w:t>
              </w:r>
            </w:hyperlink>
            <w:r w:rsidRPr="00551610">
              <w:rPr>
                <w:lang w:eastAsia="en-US"/>
              </w:rPr>
              <w:t xml:space="preserve">. До окончания указанного срока новое внесение изменений в условия Правил не допускается.  </w:t>
            </w:r>
          </w:p>
          <w:p w14:paraId="04C4227B" w14:textId="77777777" w:rsidR="00666CE3" w:rsidRPr="00551610" w:rsidRDefault="00666CE3" w:rsidP="00551610">
            <w:pPr>
              <w:numPr>
                <w:ilvl w:val="0"/>
                <w:numId w:val="16"/>
              </w:numPr>
              <w:tabs>
                <w:tab w:val="left" w:pos="142"/>
              </w:tabs>
              <w:ind w:left="0" w:firstLine="0"/>
              <w:contextualSpacing/>
              <w:jc w:val="both"/>
              <w:textAlignment w:val="baseline"/>
              <w:rPr>
                <w:lang w:eastAsia="en-US"/>
              </w:rPr>
            </w:pPr>
            <w:r w:rsidRPr="00551610">
              <w:rPr>
                <w:lang w:eastAsia="en-US"/>
              </w:rPr>
              <w:t>в случае необходимости требовать у Участников информацию, необходимую для предоставления в налоговые органы, в соответствии с действующим законодательством РФ, а Участник обязан своевременно предоставлять такую информацию;</w:t>
            </w:r>
          </w:p>
          <w:p w14:paraId="736B7976" w14:textId="77777777" w:rsidR="00666CE3" w:rsidRPr="00551610" w:rsidRDefault="00666CE3" w:rsidP="00551610">
            <w:pPr>
              <w:numPr>
                <w:ilvl w:val="0"/>
                <w:numId w:val="16"/>
              </w:numPr>
              <w:tabs>
                <w:tab w:val="left" w:pos="142"/>
              </w:tabs>
              <w:ind w:left="0" w:firstLine="0"/>
              <w:contextualSpacing/>
              <w:jc w:val="both"/>
              <w:textAlignment w:val="baseline"/>
              <w:rPr>
                <w:lang w:eastAsia="en-US"/>
              </w:rPr>
            </w:pPr>
            <w:r w:rsidRPr="00551610">
              <w:rPr>
                <w:lang w:eastAsia="en-US"/>
              </w:rPr>
              <w:t>проверять соответствие Участника Правилам, в том числе на предмет корректной регистрации. Для подтверждения соответствия Участника Правилам Программы, в том числе требованиям корректной регистрации, при подозрении регистрации Участником более чем одного аккаунта, Организатор/Исполнитель вправе затребовать предоставление документов, подтверждающих личность Участника и иные способы его верификации;</w:t>
            </w:r>
          </w:p>
          <w:p w14:paraId="7D1F8738" w14:textId="77777777" w:rsidR="00666CE3" w:rsidRPr="00551610" w:rsidRDefault="00666CE3" w:rsidP="00551610">
            <w:pPr>
              <w:numPr>
                <w:ilvl w:val="0"/>
                <w:numId w:val="16"/>
              </w:numPr>
              <w:tabs>
                <w:tab w:val="left" w:pos="142"/>
              </w:tabs>
              <w:ind w:left="0" w:firstLine="0"/>
              <w:contextualSpacing/>
              <w:jc w:val="both"/>
              <w:textAlignment w:val="baseline"/>
              <w:rPr>
                <w:lang w:eastAsia="en-US"/>
              </w:rPr>
            </w:pPr>
            <w:proofErr w:type="gramStart"/>
            <w:r w:rsidRPr="00551610">
              <w:rPr>
                <w:lang w:eastAsia="en-US"/>
              </w:rPr>
              <w:t>в случае подозрения или выявления факта нарушения Участником настоящих Правил, а также в случае выявления противоправных действий, совершенных Участником, в том числе путём обмана и/или введения в заблуждение: при регистрации, предоставлении недостоверных данных о себе или поддельных документов и совершении других нарушений, Организатор и Исполнитель вправе осуществлять временную блокировку или полную блокировку Личного кабинета Участника, как на Сайте Организатора</w:t>
            </w:r>
            <w:proofErr w:type="gramEnd"/>
            <w:r w:rsidRPr="00551610">
              <w:rPr>
                <w:lang w:eastAsia="en-US"/>
              </w:rPr>
              <w:t xml:space="preserve"> Программы, так и на электронной платформе Исполнителя;</w:t>
            </w:r>
          </w:p>
          <w:p w14:paraId="3D936A27" w14:textId="77777777" w:rsidR="00666CE3" w:rsidRPr="00551610" w:rsidRDefault="00666CE3" w:rsidP="00551610">
            <w:pPr>
              <w:numPr>
                <w:ilvl w:val="0"/>
                <w:numId w:val="16"/>
              </w:numPr>
              <w:tabs>
                <w:tab w:val="left" w:pos="142"/>
              </w:tabs>
              <w:ind w:left="0" w:firstLine="0"/>
              <w:contextualSpacing/>
              <w:jc w:val="both"/>
              <w:textAlignment w:val="baseline"/>
              <w:rPr>
                <w:lang w:eastAsia="en-US"/>
              </w:rPr>
            </w:pPr>
            <w:r w:rsidRPr="00551610">
              <w:rPr>
                <w:lang w:eastAsia="en-US"/>
              </w:rPr>
              <w:t xml:space="preserve">срок временной блокировки или факт полной блокировки Личного кабинета Участника </w:t>
            </w:r>
            <w:proofErr w:type="gramStart"/>
            <w:r w:rsidRPr="00551610">
              <w:rPr>
                <w:lang w:eastAsia="en-US"/>
              </w:rPr>
              <w:t>определяется Организатором по своему усмотрению и не ограничивается</w:t>
            </w:r>
            <w:proofErr w:type="gramEnd"/>
            <w:r w:rsidRPr="00551610">
              <w:rPr>
                <w:lang w:eastAsia="en-US"/>
              </w:rPr>
              <w:t xml:space="preserve"> каким-либо предустановленным периодом. </w:t>
            </w:r>
            <w:proofErr w:type="gramStart"/>
            <w:r w:rsidRPr="00551610">
              <w:rPr>
                <w:lang w:eastAsia="en-US"/>
              </w:rPr>
              <w:t>Уведомление о временной блокировке или полной блокировке Личного кабинета направляется Организатором на электронную почту или телефон Участника, указанные им при регистрации.</w:t>
            </w:r>
            <w:proofErr w:type="gramEnd"/>
          </w:p>
          <w:p w14:paraId="5B5C28EB" w14:textId="77777777" w:rsidR="00666CE3" w:rsidRPr="00551610" w:rsidRDefault="00666CE3" w:rsidP="00551610">
            <w:pPr>
              <w:numPr>
                <w:ilvl w:val="0"/>
                <w:numId w:val="16"/>
              </w:numPr>
              <w:tabs>
                <w:tab w:val="left" w:pos="142"/>
              </w:tabs>
              <w:ind w:left="0" w:firstLine="0"/>
              <w:contextualSpacing/>
              <w:jc w:val="both"/>
              <w:textAlignment w:val="baseline"/>
              <w:rPr>
                <w:lang w:eastAsia="en-US"/>
              </w:rPr>
            </w:pPr>
            <w:proofErr w:type="gramStart"/>
            <w:r w:rsidRPr="00551610">
              <w:rPr>
                <w:lang w:eastAsia="en-US"/>
              </w:rPr>
              <w:t>В случае выявления фактов и/или наличия подозрений использования Участником специальных программ или скриптов, или паразитного программного обеспечения, позволяющих фальсифицировать результат участия в Программе, Участник автоматически считается нарушителем Правил Программы и его Личный кабинет блокируется без дополнительных уведомлений и объяснений причин, право на обмен Баллов не предоставляется и обмен Исполнителем Баллов не производится в этом случае.</w:t>
            </w:r>
            <w:proofErr w:type="gramEnd"/>
          </w:p>
          <w:p w14:paraId="3A67A4A0" w14:textId="06866347" w:rsidR="00666CE3" w:rsidRPr="00551610" w:rsidRDefault="00666CE3" w:rsidP="00551610">
            <w:pPr>
              <w:numPr>
                <w:ilvl w:val="0"/>
                <w:numId w:val="16"/>
              </w:numPr>
              <w:ind w:left="0" w:firstLine="0"/>
              <w:contextualSpacing/>
              <w:jc w:val="both"/>
              <w:rPr>
                <w:color w:val="1E1E1E"/>
                <w:lang w:eastAsia="en-US"/>
              </w:rPr>
            </w:pPr>
            <w:r w:rsidRPr="00551610">
              <w:rPr>
                <w:color w:val="1E1E1E"/>
                <w:lang w:eastAsia="en-US"/>
              </w:rPr>
              <w:t xml:space="preserve">Программа и/или Организатор вправе направлять Участнику сообщения рекламно-информационного характера на указанные им адреса и телефоны. </w:t>
            </w:r>
          </w:p>
          <w:p w14:paraId="55145E8A" w14:textId="77777777" w:rsidR="008A64FF" w:rsidRPr="00551610" w:rsidRDefault="008A64FF" w:rsidP="00551610">
            <w:pPr>
              <w:tabs>
                <w:tab w:val="left" w:pos="142"/>
              </w:tabs>
              <w:jc w:val="both"/>
              <w:textAlignment w:val="baseline"/>
              <w:rPr>
                <w:lang w:eastAsia="en-US"/>
              </w:rPr>
            </w:pPr>
            <w:r w:rsidRPr="00551610">
              <w:rPr>
                <w:b/>
                <w:bCs/>
                <w:bdr w:val="none" w:sz="0" w:space="0" w:color="auto" w:frame="1"/>
                <w:lang w:eastAsia="en-US"/>
              </w:rPr>
              <w:t>3.2. Организатор и Исполнитель Программы обязаны:</w:t>
            </w:r>
          </w:p>
          <w:p w14:paraId="097BA7FB" w14:textId="77777777" w:rsidR="008A64FF" w:rsidRPr="00551610" w:rsidRDefault="008A64FF" w:rsidP="00551610">
            <w:pPr>
              <w:numPr>
                <w:ilvl w:val="0"/>
                <w:numId w:val="17"/>
              </w:numPr>
              <w:tabs>
                <w:tab w:val="left" w:pos="142"/>
              </w:tabs>
              <w:ind w:left="0" w:firstLine="0"/>
              <w:contextualSpacing/>
              <w:jc w:val="both"/>
              <w:textAlignment w:val="baseline"/>
              <w:rPr>
                <w:color w:val="000000" w:themeColor="text1"/>
                <w:lang w:eastAsia="en-US"/>
              </w:rPr>
            </w:pPr>
            <w:proofErr w:type="gramStart"/>
            <w:r w:rsidRPr="00551610">
              <w:rPr>
                <w:lang w:eastAsia="en-US"/>
              </w:rPr>
              <w:t xml:space="preserve">обеспечить Участникам Программы, принявшим </w:t>
            </w:r>
            <w:r w:rsidRPr="00551610">
              <w:rPr>
                <w:color w:val="000000" w:themeColor="text1"/>
                <w:lang w:eastAsia="en-US"/>
              </w:rPr>
              <w:t xml:space="preserve">условия Программы и акцептовавшим настоящие Правила техническую и фактическую возможность начисления, накопления и обмена начисленных и накопленных Участником Программы Баллов на Подарочные карты и сертификаты Партнёров, Подарочные карты эмитентов и/или </w:t>
            </w:r>
            <w:r w:rsidRPr="00551610">
              <w:rPr>
                <w:b/>
                <w:color w:val="000000" w:themeColor="text1"/>
                <w:lang w:eastAsia="en-US"/>
              </w:rPr>
              <w:t>Пополнение Карт Участнику Программы</w:t>
            </w:r>
            <w:r w:rsidRPr="00551610">
              <w:rPr>
                <w:color w:val="000000" w:themeColor="text1"/>
                <w:lang w:eastAsia="en-US"/>
              </w:rPr>
              <w:t xml:space="preserve"> согласно Правилам реализации Программы;</w:t>
            </w:r>
            <w:proofErr w:type="gramEnd"/>
          </w:p>
          <w:p w14:paraId="7A6CF5C8" w14:textId="345F3FFC" w:rsidR="00666CE3" w:rsidRPr="00551610" w:rsidRDefault="008A64FF" w:rsidP="00551610">
            <w:pPr>
              <w:numPr>
                <w:ilvl w:val="0"/>
                <w:numId w:val="17"/>
              </w:numPr>
              <w:tabs>
                <w:tab w:val="left" w:pos="142"/>
              </w:tabs>
              <w:ind w:left="0" w:firstLine="0"/>
              <w:contextualSpacing/>
              <w:jc w:val="both"/>
              <w:textAlignment w:val="baseline"/>
              <w:rPr>
                <w:color w:val="000000" w:themeColor="text1"/>
                <w:lang w:eastAsia="en-US"/>
              </w:rPr>
            </w:pPr>
            <w:r w:rsidRPr="00551610">
              <w:rPr>
                <w:color w:val="000000" w:themeColor="text1"/>
                <w:lang w:eastAsia="en-US"/>
              </w:rPr>
              <w:t>использовать личную информацию, включая персональные данные Участников, номер мобильного телефона и/или адрес электронной почты, исключительно в связи с настоящей Программой и не предоставлять третьим лицам для целей, не связанных с Программой, за исключением случаев, предусмотренных действующим законодательством РФ.</w:t>
            </w:r>
          </w:p>
          <w:p w14:paraId="411DEE52" w14:textId="769934DF" w:rsidR="00666CE3" w:rsidRPr="00551610" w:rsidRDefault="007B531F" w:rsidP="007B531F">
            <w:pPr>
              <w:tabs>
                <w:tab w:val="left" w:pos="142"/>
              </w:tabs>
              <w:contextualSpacing/>
              <w:jc w:val="both"/>
              <w:textAlignment w:val="baseline"/>
              <w:rPr>
                <w:color w:val="000000" w:themeColor="text1"/>
                <w:lang w:eastAsia="en-US"/>
              </w:rPr>
            </w:pPr>
            <w:r>
              <w:rPr>
                <w:b/>
                <w:bCs/>
                <w:color w:val="000000" w:themeColor="text1"/>
                <w:bdr w:val="none" w:sz="0" w:space="0" w:color="auto" w:frame="1"/>
                <w:lang w:eastAsia="en-US"/>
              </w:rPr>
              <w:t xml:space="preserve">3.3. </w:t>
            </w:r>
            <w:r w:rsidR="00666CE3" w:rsidRPr="00551610">
              <w:rPr>
                <w:b/>
                <w:bCs/>
                <w:color w:val="000000" w:themeColor="text1"/>
                <w:bdr w:val="none" w:sz="0" w:space="0" w:color="auto" w:frame="1"/>
                <w:lang w:eastAsia="en-US"/>
              </w:rPr>
              <w:t xml:space="preserve">Организатор и Оператор Программы не несут ответственности </w:t>
            </w:r>
            <w:proofErr w:type="gramStart"/>
            <w:r w:rsidR="00666CE3" w:rsidRPr="00551610">
              <w:rPr>
                <w:b/>
                <w:bCs/>
                <w:color w:val="000000" w:themeColor="text1"/>
                <w:bdr w:val="none" w:sz="0" w:space="0" w:color="auto" w:frame="1"/>
                <w:lang w:eastAsia="en-US"/>
              </w:rPr>
              <w:t>за</w:t>
            </w:r>
            <w:proofErr w:type="gramEnd"/>
            <w:r w:rsidR="00666CE3" w:rsidRPr="00551610">
              <w:rPr>
                <w:b/>
                <w:bCs/>
                <w:color w:val="000000" w:themeColor="text1"/>
                <w:bdr w:val="none" w:sz="0" w:space="0" w:color="auto" w:frame="1"/>
                <w:lang w:eastAsia="en-US"/>
              </w:rPr>
              <w:t>:</w:t>
            </w:r>
          </w:p>
          <w:p w14:paraId="344C9296" w14:textId="77777777" w:rsidR="00666CE3" w:rsidRPr="00551610" w:rsidRDefault="00666CE3" w:rsidP="00551610">
            <w:pPr>
              <w:numPr>
                <w:ilvl w:val="0"/>
                <w:numId w:val="18"/>
              </w:numPr>
              <w:tabs>
                <w:tab w:val="left" w:pos="142"/>
              </w:tabs>
              <w:ind w:left="0" w:firstLine="0"/>
              <w:contextualSpacing/>
              <w:jc w:val="both"/>
              <w:textAlignment w:val="baseline"/>
              <w:rPr>
                <w:color w:val="000000" w:themeColor="text1"/>
                <w:lang w:eastAsia="en-US"/>
              </w:rPr>
            </w:pPr>
            <w:proofErr w:type="spellStart"/>
            <w:r w:rsidRPr="00551610">
              <w:rPr>
                <w:color w:val="000000" w:themeColor="text1"/>
                <w:lang w:eastAsia="en-US"/>
              </w:rPr>
              <w:t>неознакомление</w:t>
            </w:r>
            <w:proofErr w:type="spellEnd"/>
            <w:r w:rsidRPr="00551610">
              <w:rPr>
                <w:color w:val="000000" w:themeColor="text1"/>
                <w:lang w:eastAsia="en-US"/>
              </w:rPr>
              <w:t xml:space="preserve"> Участниками Программы с настоящими Правилами и «механическое» (без изучения) принятие ими условий Публичной оферты и настоящих правил;</w:t>
            </w:r>
          </w:p>
          <w:p w14:paraId="78A05350" w14:textId="77777777" w:rsidR="00666CE3" w:rsidRPr="00551610" w:rsidRDefault="00666CE3" w:rsidP="00551610">
            <w:pPr>
              <w:numPr>
                <w:ilvl w:val="0"/>
                <w:numId w:val="18"/>
              </w:numPr>
              <w:tabs>
                <w:tab w:val="left" w:pos="142"/>
              </w:tabs>
              <w:ind w:left="0" w:firstLine="0"/>
              <w:contextualSpacing/>
              <w:jc w:val="both"/>
              <w:textAlignment w:val="baseline"/>
              <w:rPr>
                <w:color w:val="000000" w:themeColor="text1"/>
                <w:lang w:eastAsia="en-US"/>
              </w:rPr>
            </w:pPr>
            <w:r w:rsidRPr="00551610">
              <w:rPr>
                <w:color w:val="000000" w:themeColor="text1"/>
                <w:lang w:eastAsia="en-US"/>
              </w:rPr>
              <w:t>неисполнение или несвоевременное исполнение Участниками обязанностей, предусмотренных настоящими Правилами;</w:t>
            </w:r>
          </w:p>
          <w:p w14:paraId="39A92790" w14:textId="77777777" w:rsidR="00666CE3" w:rsidRPr="00551610" w:rsidRDefault="00666CE3" w:rsidP="00551610">
            <w:pPr>
              <w:numPr>
                <w:ilvl w:val="0"/>
                <w:numId w:val="18"/>
              </w:numPr>
              <w:tabs>
                <w:tab w:val="left" w:pos="142"/>
              </w:tabs>
              <w:ind w:left="0" w:firstLine="0"/>
              <w:contextualSpacing/>
              <w:jc w:val="both"/>
              <w:textAlignment w:val="baseline"/>
              <w:rPr>
                <w:color w:val="000000" w:themeColor="text1"/>
                <w:lang w:eastAsia="en-US"/>
              </w:rPr>
            </w:pPr>
            <w:proofErr w:type="gramStart"/>
            <w:r w:rsidRPr="00551610">
              <w:rPr>
                <w:color w:val="000000" w:themeColor="text1"/>
                <w:lang w:eastAsia="en-US"/>
              </w:rPr>
              <w:t>правильность, точность и достоверность персональных данных, контактной и иной информации, которую Участники указали в регистрационной форме на Сайте Программы, а равно за невозможность связаться с Участниками по причине указания ими недостоверной контактной информации, отсутствия отклика Участника на звонки, обращения, письма Организатора и/или Исполнителя, а также за невозможность использовать полученную от Участников информацию для целей обмена Баллов, по причинам, независящим</w:t>
            </w:r>
            <w:proofErr w:type="gramEnd"/>
            <w:r w:rsidRPr="00551610">
              <w:rPr>
                <w:color w:val="000000" w:themeColor="text1"/>
                <w:lang w:eastAsia="en-US"/>
              </w:rPr>
              <w:t xml:space="preserve"> </w:t>
            </w:r>
            <w:proofErr w:type="gramStart"/>
            <w:r w:rsidRPr="00551610">
              <w:rPr>
                <w:color w:val="000000" w:themeColor="text1"/>
                <w:lang w:eastAsia="en-US"/>
              </w:rPr>
              <w:t xml:space="preserve">от Организатора и/или Исполнителя, в том числе связанным с качеством работы операторов связи, </w:t>
            </w:r>
            <w:proofErr w:type="spellStart"/>
            <w:r w:rsidRPr="00551610">
              <w:rPr>
                <w:color w:val="000000" w:themeColor="text1"/>
                <w:lang w:eastAsia="en-US"/>
              </w:rPr>
              <w:t>интернет-провайдеров</w:t>
            </w:r>
            <w:proofErr w:type="spellEnd"/>
            <w:r w:rsidRPr="00551610">
              <w:rPr>
                <w:color w:val="000000" w:themeColor="text1"/>
                <w:lang w:eastAsia="en-US"/>
              </w:rPr>
              <w:t>, поставщиков иных ресурсов;</w:t>
            </w:r>
            <w:proofErr w:type="gramEnd"/>
          </w:p>
          <w:p w14:paraId="295F90C3" w14:textId="3D30FC8D" w:rsidR="00666CE3" w:rsidRPr="00551610" w:rsidRDefault="00666CE3" w:rsidP="00551610">
            <w:pPr>
              <w:numPr>
                <w:ilvl w:val="0"/>
                <w:numId w:val="18"/>
              </w:numPr>
              <w:tabs>
                <w:tab w:val="left" w:pos="142"/>
              </w:tabs>
              <w:ind w:left="0" w:firstLine="0"/>
              <w:contextualSpacing/>
              <w:jc w:val="both"/>
              <w:textAlignment w:val="baseline"/>
              <w:rPr>
                <w:color w:val="000000" w:themeColor="text1"/>
                <w:lang w:eastAsia="en-US"/>
              </w:rPr>
            </w:pPr>
            <w:r w:rsidRPr="00551610">
              <w:rPr>
                <w:color w:val="000000" w:themeColor="text1"/>
                <w:lang w:eastAsia="en-US"/>
              </w:rPr>
              <w:t>неполучение Участниками Подарочны</w:t>
            </w:r>
            <w:r w:rsidR="00E15229" w:rsidRPr="00551610">
              <w:rPr>
                <w:color w:val="000000" w:themeColor="text1"/>
                <w:lang w:eastAsia="en-US"/>
              </w:rPr>
              <w:t>х</w:t>
            </w:r>
            <w:r w:rsidRPr="00551610">
              <w:rPr>
                <w:color w:val="000000" w:themeColor="text1"/>
                <w:lang w:eastAsia="en-US"/>
              </w:rPr>
              <w:t xml:space="preserve"> карт и сертификат</w:t>
            </w:r>
            <w:r w:rsidR="00E15229" w:rsidRPr="00551610">
              <w:rPr>
                <w:color w:val="000000" w:themeColor="text1"/>
                <w:lang w:eastAsia="en-US"/>
              </w:rPr>
              <w:t>ов</w:t>
            </w:r>
            <w:r w:rsidRPr="00551610">
              <w:rPr>
                <w:color w:val="000000" w:themeColor="text1"/>
                <w:lang w:eastAsia="en-US"/>
              </w:rPr>
              <w:t xml:space="preserve"> Партнёров</w:t>
            </w:r>
            <w:r w:rsidR="00F93543" w:rsidRPr="00551610">
              <w:rPr>
                <w:color w:val="000000" w:themeColor="text1"/>
                <w:lang w:eastAsia="en-US"/>
              </w:rPr>
              <w:t xml:space="preserve">, Предоплаченных карт </w:t>
            </w:r>
            <w:r w:rsidR="00F93543" w:rsidRPr="00551610">
              <w:rPr>
                <w:color w:val="000000" w:themeColor="text1"/>
                <w:lang w:eastAsia="en-US"/>
              </w:rPr>
              <w:lastRenderedPageBreak/>
              <w:t>эмитентов</w:t>
            </w:r>
            <w:r w:rsidRPr="00551610">
              <w:rPr>
                <w:color w:val="000000" w:themeColor="text1"/>
                <w:lang w:eastAsia="en-US"/>
              </w:rPr>
              <w:t xml:space="preserve"> и/или </w:t>
            </w:r>
            <w:r w:rsidR="00E15229" w:rsidRPr="00551610">
              <w:rPr>
                <w:b/>
                <w:color w:val="000000" w:themeColor="text1"/>
                <w:lang w:eastAsia="en-US"/>
              </w:rPr>
              <w:t>не пополнение Карт Участнику Программы</w:t>
            </w:r>
            <w:r w:rsidRPr="00551610">
              <w:rPr>
                <w:color w:val="000000" w:themeColor="text1"/>
                <w:lang w:eastAsia="en-US"/>
              </w:rPr>
              <w:t xml:space="preserve">, в случае </w:t>
            </w:r>
            <w:proofErr w:type="spellStart"/>
            <w:r w:rsidRPr="00551610">
              <w:rPr>
                <w:color w:val="000000" w:themeColor="text1"/>
                <w:lang w:eastAsia="en-US"/>
              </w:rPr>
              <w:t>невостребования</w:t>
            </w:r>
            <w:proofErr w:type="spellEnd"/>
            <w:r w:rsidRPr="00551610">
              <w:rPr>
                <w:color w:val="000000" w:themeColor="text1"/>
                <w:lang w:eastAsia="en-US"/>
              </w:rPr>
              <w:t>, и/или непринятия их Участниками, или отказа от них после получения или до фактического получения;</w:t>
            </w:r>
          </w:p>
          <w:p w14:paraId="52414D53" w14:textId="77777777" w:rsidR="00666CE3" w:rsidRPr="00551610" w:rsidRDefault="00666CE3" w:rsidP="00551610">
            <w:pPr>
              <w:numPr>
                <w:ilvl w:val="0"/>
                <w:numId w:val="18"/>
              </w:numPr>
              <w:tabs>
                <w:tab w:val="left" w:pos="142"/>
              </w:tabs>
              <w:ind w:left="0" w:firstLine="0"/>
              <w:contextualSpacing/>
              <w:jc w:val="both"/>
              <w:textAlignment w:val="baseline"/>
              <w:rPr>
                <w:lang w:eastAsia="en-US"/>
              </w:rPr>
            </w:pPr>
            <w:r w:rsidRPr="00551610">
              <w:rPr>
                <w:lang w:eastAsia="en-US"/>
              </w:rPr>
              <w:t>качество работы и действия третьих лиц, в том числе курьерских и почтовых служб, служб связи, телефонных и мобильных операторов, банковских услуг, иных услуг третьих лиц;</w:t>
            </w:r>
          </w:p>
          <w:p w14:paraId="2E4043BE" w14:textId="77777777" w:rsidR="00666CE3" w:rsidRPr="00551610" w:rsidRDefault="00666CE3" w:rsidP="00551610">
            <w:pPr>
              <w:numPr>
                <w:ilvl w:val="0"/>
                <w:numId w:val="18"/>
              </w:numPr>
              <w:tabs>
                <w:tab w:val="left" w:pos="142"/>
              </w:tabs>
              <w:ind w:left="0" w:firstLine="0"/>
              <w:contextualSpacing/>
              <w:jc w:val="both"/>
              <w:textAlignment w:val="baseline"/>
              <w:rPr>
                <w:lang w:eastAsia="en-US"/>
              </w:rPr>
            </w:pPr>
            <w:r w:rsidRPr="00551610">
              <w:rPr>
                <w:lang w:eastAsia="en-US"/>
              </w:rPr>
              <w:t>неисполнение им действий, связанных с проведением Программы, если такое неисполнение произошло вследствие уничтожения персональных данных Участника в результате отзыва Участником согласия на их обработку в установленном действующим законодательством порядке;</w:t>
            </w:r>
          </w:p>
          <w:p w14:paraId="72739AA6" w14:textId="77777777" w:rsidR="00666CE3" w:rsidRPr="00551610" w:rsidRDefault="00666CE3" w:rsidP="00551610">
            <w:pPr>
              <w:numPr>
                <w:ilvl w:val="0"/>
                <w:numId w:val="18"/>
              </w:numPr>
              <w:tabs>
                <w:tab w:val="left" w:pos="142"/>
              </w:tabs>
              <w:ind w:left="0" w:firstLine="0"/>
              <w:contextualSpacing/>
              <w:jc w:val="both"/>
              <w:textAlignment w:val="baseline"/>
              <w:rPr>
                <w:lang w:eastAsia="en-US"/>
              </w:rPr>
            </w:pPr>
            <w:r w:rsidRPr="00551610">
              <w:rPr>
                <w:lang w:eastAsia="en-US"/>
              </w:rPr>
              <w:t>за какие-либо последствия ошибок Участников, допущенных ими при регистрации в Программе, предоставлении каких-либо данных о себе, внесении информации на Сайте Организатора и/или на электронной платформе Исполнителя;</w:t>
            </w:r>
          </w:p>
          <w:p w14:paraId="5800CF36" w14:textId="77777777" w:rsidR="00666CE3" w:rsidRPr="00551610" w:rsidRDefault="00666CE3" w:rsidP="00551610">
            <w:pPr>
              <w:numPr>
                <w:ilvl w:val="0"/>
                <w:numId w:val="18"/>
              </w:numPr>
              <w:tabs>
                <w:tab w:val="left" w:pos="142"/>
              </w:tabs>
              <w:ind w:left="0" w:firstLine="0"/>
              <w:contextualSpacing/>
              <w:jc w:val="both"/>
              <w:textAlignment w:val="baseline"/>
              <w:rPr>
                <w:lang w:eastAsia="en-US"/>
              </w:rPr>
            </w:pPr>
            <w:r w:rsidRPr="00551610">
              <w:rPr>
                <w:lang w:eastAsia="en-US"/>
              </w:rPr>
              <w:t xml:space="preserve">за соблюдение Участниками действующего налогового законодательства в случаях, когда на них распространяются обязанности налогоплательщика по получению дохода физических лиц с исключениями, предусмотренными действующим законодательством РФ. </w:t>
            </w:r>
          </w:p>
          <w:p w14:paraId="321A1CAA" w14:textId="77777777" w:rsidR="00666CE3" w:rsidRPr="00551610" w:rsidRDefault="00666CE3" w:rsidP="00551610">
            <w:pPr>
              <w:tabs>
                <w:tab w:val="left" w:pos="142"/>
              </w:tabs>
              <w:jc w:val="both"/>
              <w:textAlignment w:val="baseline"/>
              <w:outlineLvl w:val="3"/>
              <w:rPr>
                <w:lang w:eastAsia="en-US"/>
              </w:rPr>
            </w:pPr>
            <w:r w:rsidRPr="00551610">
              <w:rPr>
                <w:b/>
                <w:lang w:eastAsia="en-US"/>
              </w:rPr>
              <w:t>4</w:t>
            </w:r>
            <w:r w:rsidRPr="00551610">
              <w:rPr>
                <w:lang w:eastAsia="en-US"/>
              </w:rPr>
              <w:t xml:space="preserve">. </w:t>
            </w:r>
            <w:r w:rsidRPr="00551610">
              <w:rPr>
                <w:b/>
                <w:lang w:eastAsia="en-US"/>
              </w:rPr>
              <w:t>Участник программы</w:t>
            </w:r>
          </w:p>
          <w:p w14:paraId="2ECA7BA1" w14:textId="77777777" w:rsidR="00666CE3" w:rsidRPr="00551610" w:rsidRDefault="00666CE3" w:rsidP="00551610">
            <w:pPr>
              <w:tabs>
                <w:tab w:val="left" w:pos="142"/>
              </w:tabs>
              <w:jc w:val="both"/>
              <w:textAlignment w:val="baseline"/>
              <w:rPr>
                <w:lang w:eastAsia="en-US"/>
              </w:rPr>
            </w:pPr>
            <w:r w:rsidRPr="00551610">
              <w:rPr>
                <w:b/>
                <w:lang w:eastAsia="en-US"/>
              </w:rPr>
              <w:t xml:space="preserve">4.1. </w:t>
            </w:r>
            <w:r w:rsidRPr="00551610">
              <w:rPr>
                <w:lang w:eastAsia="en-US"/>
              </w:rPr>
              <w:t xml:space="preserve">К участию в Программе допускаются физические лица, соответствующие определению </w:t>
            </w:r>
            <w:r w:rsidRPr="00551610">
              <w:rPr>
                <w:b/>
                <w:lang w:eastAsia="en-US"/>
              </w:rPr>
              <w:t>«Потенциальный участник Программы»</w:t>
            </w:r>
            <w:r w:rsidRPr="00551610">
              <w:rPr>
                <w:lang w:eastAsia="en-US"/>
              </w:rPr>
              <w:t xml:space="preserve"> и </w:t>
            </w:r>
            <w:r w:rsidRPr="00551610">
              <w:rPr>
                <w:b/>
                <w:lang w:eastAsia="en-US"/>
              </w:rPr>
              <w:t>«Участник Программы»</w:t>
            </w:r>
            <w:r w:rsidRPr="00551610">
              <w:rPr>
                <w:lang w:eastAsia="en-US"/>
              </w:rPr>
              <w:t>,</w:t>
            </w:r>
          </w:p>
          <w:p w14:paraId="28F5891C" w14:textId="77777777" w:rsidR="00666CE3" w:rsidRPr="00551610" w:rsidRDefault="00666CE3" w:rsidP="00551610">
            <w:pPr>
              <w:tabs>
                <w:tab w:val="left" w:pos="142"/>
              </w:tabs>
              <w:jc w:val="both"/>
              <w:textAlignment w:val="baseline"/>
              <w:rPr>
                <w:lang w:eastAsia="en-US"/>
              </w:rPr>
            </w:pPr>
            <w:r w:rsidRPr="00551610">
              <w:rPr>
                <w:b/>
                <w:lang w:eastAsia="en-US"/>
              </w:rPr>
              <w:t>4.2. К участию в Программе не допускаются:</w:t>
            </w:r>
          </w:p>
          <w:p w14:paraId="6E99C4CC" w14:textId="77777777" w:rsidR="00666CE3" w:rsidRPr="00551610" w:rsidRDefault="00666CE3" w:rsidP="00551610">
            <w:pPr>
              <w:numPr>
                <w:ilvl w:val="0"/>
                <w:numId w:val="19"/>
              </w:numPr>
              <w:tabs>
                <w:tab w:val="left" w:pos="142"/>
              </w:tabs>
              <w:ind w:left="0" w:firstLine="0"/>
              <w:contextualSpacing/>
              <w:jc w:val="both"/>
              <w:textAlignment w:val="baseline"/>
              <w:rPr>
                <w:lang w:eastAsia="en-US"/>
              </w:rPr>
            </w:pPr>
            <w:r w:rsidRPr="00551610">
              <w:rPr>
                <w:lang w:eastAsia="en-US"/>
              </w:rPr>
              <w:t>Участники, не соответствующие требованиям настоящих Правил;</w:t>
            </w:r>
          </w:p>
          <w:p w14:paraId="1C1FA6D8" w14:textId="77777777" w:rsidR="00666CE3" w:rsidRPr="00551610" w:rsidRDefault="00666CE3" w:rsidP="00551610">
            <w:pPr>
              <w:numPr>
                <w:ilvl w:val="0"/>
                <w:numId w:val="19"/>
              </w:numPr>
              <w:tabs>
                <w:tab w:val="left" w:pos="142"/>
              </w:tabs>
              <w:ind w:left="0" w:firstLine="0"/>
              <w:contextualSpacing/>
              <w:jc w:val="both"/>
              <w:textAlignment w:val="baseline"/>
              <w:rPr>
                <w:lang w:eastAsia="en-US"/>
              </w:rPr>
            </w:pPr>
            <w:r w:rsidRPr="00551610">
              <w:rPr>
                <w:lang w:eastAsia="en-US"/>
              </w:rPr>
              <w:t>сотрудники и представители Организатора, аффилированных с ним лиц и члены их семей;</w:t>
            </w:r>
          </w:p>
          <w:p w14:paraId="05507321" w14:textId="77777777" w:rsidR="00666CE3" w:rsidRPr="00551610" w:rsidRDefault="00666CE3" w:rsidP="00551610">
            <w:pPr>
              <w:numPr>
                <w:ilvl w:val="0"/>
                <w:numId w:val="19"/>
              </w:numPr>
              <w:tabs>
                <w:tab w:val="left" w:pos="142"/>
              </w:tabs>
              <w:ind w:left="0" w:firstLine="0"/>
              <w:contextualSpacing/>
              <w:jc w:val="both"/>
              <w:textAlignment w:val="baseline"/>
              <w:rPr>
                <w:lang w:eastAsia="en-US"/>
              </w:rPr>
            </w:pPr>
            <w:r w:rsidRPr="00551610">
              <w:rPr>
                <w:lang w:eastAsia="en-US"/>
              </w:rPr>
              <w:t>сотрудники и представители Исполнителя Программы, аффилированных с ним лиц и члены их семей;</w:t>
            </w:r>
          </w:p>
          <w:p w14:paraId="7A5D777A" w14:textId="77777777" w:rsidR="00666CE3" w:rsidRPr="00551610" w:rsidRDefault="00666CE3" w:rsidP="00551610">
            <w:pPr>
              <w:numPr>
                <w:ilvl w:val="0"/>
                <w:numId w:val="19"/>
              </w:numPr>
              <w:tabs>
                <w:tab w:val="left" w:pos="142"/>
              </w:tabs>
              <w:ind w:left="0" w:firstLine="0"/>
              <w:contextualSpacing/>
              <w:jc w:val="both"/>
              <w:textAlignment w:val="baseline"/>
              <w:rPr>
                <w:lang w:eastAsia="en-US"/>
              </w:rPr>
            </w:pPr>
            <w:r w:rsidRPr="00551610">
              <w:rPr>
                <w:lang w:eastAsia="en-US"/>
              </w:rPr>
              <w:t>физические лица, не являющиеся гражданами РФ;</w:t>
            </w:r>
          </w:p>
          <w:p w14:paraId="6EBD6FE4" w14:textId="77777777" w:rsidR="00666CE3" w:rsidRPr="00551610" w:rsidRDefault="00666CE3" w:rsidP="00551610">
            <w:pPr>
              <w:numPr>
                <w:ilvl w:val="0"/>
                <w:numId w:val="19"/>
              </w:numPr>
              <w:tabs>
                <w:tab w:val="left" w:pos="142"/>
              </w:tabs>
              <w:ind w:left="0" w:firstLine="0"/>
              <w:contextualSpacing/>
              <w:jc w:val="both"/>
              <w:textAlignment w:val="baseline"/>
              <w:rPr>
                <w:lang w:eastAsia="en-US"/>
              </w:rPr>
            </w:pPr>
            <w:r w:rsidRPr="00551610">
              <w:rPr>
                <w:lang w:eastAsia="en-US"/>
              </w:rPr>
              <w:t xml:space="preserve">физические лица, не достигшие 18-летнего возраста или ограниченные </w:t>
            </w:r>
            <w:proofErr w:type="gramStart"/>
            <w:r w:rsidRPr="00551610">
              <w:rPr>
                <w:lang w:eastAsia="en-US"/>
              </w:rPr>
              <w:t>в право</w:t>
            </w:r>
            <w:proofErr w:type="gramEnd"/>
            <w:r w:rsidRPr="00551610">
              <w:rPr>
                <w:lang w:eastAsia="en-US"/>
              </w:rPr>
              <w:t>-, дееспособности по причинам, влекущим невозможность указанных лиц отвечать за свои действия, брать на себя обязательства и отвечать по ним;</w:t>
            </w:r>
          </w:p>
          <w:p w14:paraId="747A5F4F" w14:textId="77777777" w:rsidR="00666CE3" w:rsidRPr="00551610" w:rsidRDefault="00666CE3" w:rsidP="00551610">
            <w:pPr>
              <w:numPr>
                <w:ilvl w:val="0"/>
                <w:numId w:val="19"/>
              </w:numPr>
              <w:tabs>
                <w:tab w:val="left" w:pos="142"/>
              </w:tabs>
              <w:ind w:left="0" w:firstLine="0"/>
              <w:contextualSpacing/>
              <w:jc w:val="both"/>
              <w:textAlignment w:val="baseline"/>
              <w:rPr>
                <w:lang w:eastAsia="en-US"/>
              </w:rPr>
            </w:pPr>
            <w:r w:rsidRPr="00551610">
              <w:rPr>
                <w:lang w:eastAsia="en-US"/>
              </w:rPr>
              <w:t>контролирующие лица (участники, учредители, бенефициары, члены совета директоров, наблюдательного совета, генеральный директор и иные лица, признаваемые законодательством «контролирующими лицами») предприятий торговых сетей, осуществляющих реализацию (продажу) товаров Организатора данное ограничение установлено в связи с требованиями антимонопольного законодательства и неучастия Организатор и Исполнителя в коммерческом подкупе.</w:t>
            </w:r>
          </w:p>
          <w:p w14:paraId="15A73FAE" w14:textId="77777777" w:rsidR="00666CE3" w:rsidRPr="00551610" w:rsidRDefault="00666CE3" w:rsidP="00551610">
            <w:pPr>
              <w:tabs>
                <w:tab w:val="left" w:pos="142"/>
              </w:tabs>
              <w:jc w:val="both"/>
              <w:textAlignment w:val="baseline"/>
              <w:rPr>
                <w:b/>
                <w:lang w:eastAsia="en-US"/>
              </w:rPr>
            </w:pPr>
            <w:r w:rsidRPr="00551610">
              <w:rPr>
                <w:b/>
                <w:lang w:eastAsia="en-US"/>
              </w:rPr>
              <w:t>4.3. Факт участия в Программе означает, что:</w:t>
            </w:r>
          </w:p>
          <w:p w14:paraId="4C42B1EE" w14:textId="77777777" w:rsidR="00666CE3" w:rsidRPr="00551610" w:rsidRDefault="00666CE3" w:rsidP="00551610">
            <w:pPr>
              <w:numPr>
                <w:ilvl w:val="0"/>
                <w:numId w:val="20"/>
              </w:numPr>
              <w:tabs>
                <w:tab w:val="left" w:pos="142"/>
              </w:tabs>
              <w:ind w:left="0" w:firstLine="0"/>
              <w:contextualSpacing/>
              <w:jc w:val="both"/>
              <w:textAlignment w:val="baseline"/>
              <w:rPr>
                <w:lang w:eastAsia="en-US"/>
              </w:rPr>
            </w:pPr>
            <w:proofErr w:type="gramStart"/>
            <w:r w:rsidRPr="00551610">
              <w:rPr>
                <w:lang w:eastAsia="en-US"/>
              </w:rPr>
              <w:t>Участник выражает своё безусловное согласие с тем, что его имя, фамилия, отчество, паспортные данные, адрес месте регистрации, контактные данные, предоставленные Организатором Исполнителю, а также предоставленные Участником Организатору и/или Исполнителю, и иные материалы о нем предоставлены им Организатору и/или Исполнителю и используются ими в рамках реализации Программы с полного согласия Участника, данного им добровольно и буквально.</w:t>
            </w:r>
            <w:proofErr w:type="gramEnd"/>
            <w:r w:rsidRPr="00551610">
              <w:rPr>
                <w:lang w:eastAsia="en-US"/>
              </w:rPr>
              <w:t xml:space="preserve"> Участник даёт своё согласие на осуществление Организатором/Исполнителем, а также уполномоченными им лицами сбора, обработки (в том числе с применением автоматизированных средств), хранения, использования, распространения в целях проведения Программы персональных данных Участника с соблюдением необходимых мер защиты таких данных от несанкционированного распространения. Согласие действует по дату завершения реализации Программы включительно. В </w:t>
            </w:r>
            <w:proofErr w:type="gramStart"/>
            <w:r w:rsidRPr="00551610">
              <w:rPr>
                <w:lang w:eastAsia="en-US"/>
              </w:rPr>
              <w:t>случае</w:t>
            </w:r>
            <w:proofErr w:type="gramEnd"/>
            <w:r w:rsidRPr="00551610">
              <w:rPr>
                <w:lang w:eastAsia="en-US"/>
              </w:rPr>
              <w:t xml:space="preserve"> получения уведомления об отзыве согласия Организатор/Исполнитель и уполномоченные им лица прекращают обработку таких персональных данных Участника и уничтожают персональные данные в течение 3 (Трёх) рабочих дней с даты получения отзыва и аннулирует участие Участника в Программе;</w:t>
            </w:r>
          </w:p>
          <w:p w14:paraId="35B0C862" w14:textId="77777777" w:rsidR="00666CE3" w:rsidRPr="00551610" w:rsidRDefault="00666CE3" w:rsidP="00551610">
            <w:pPr>
              <w:numPr>
                <w:ilvl w:val="0"/>
                <w:numId w:val="20"/>
              </w:numPr>
              <w:tabs>
                <w:tab w:val="left" w:pos="142"/>
              </w:tabs>
              <w:ind w:left="0" w:firstLine="0"/>
              <w:contextualSpacing/>
              <w:jc w:val="both"/>
              <w:textAlignment w:val="baseline"/>
              <w:rPr>
                <w:lang w:eastAsia="en-US"/>
              </w:rPr>
            </w:pPr>
            <w:r w:rsidRPr="00551610">
              <w:rPr>
                <w:lang w:eastAsia="en-US"/>
              </w:rPr>
              <w:t xml:space="preserve">Участник полностью ознакомлен, согласен и принимает настоящие Правила Программы, а также совершает конклюдентные действия на </w:t>
            </w:r>
            <w:proofErr w:type="gramStart"/>
            <w:r w:rsidRPr="00551610">
              <w:rPr>
                <w:lang w:eastAsia="en-US"/>
              </w:rPr>
              <w:t>Сайте</w:t>
            </w:r>
            <w:proofErr w:type="gramEnd"/>
            <w:r w:rsidRPr="00551610">
              <w:rPr>
                <w:lang w:eastAsia="en-US"/>
              </w:rPr>
              <w:t xml:space="preserve"> Организатора и на электронной платформе Исполнителя, направленные на присоединение к Публичному договору оферты и принятия (акцепта) условий начисления, накопления и обмена Баллов, а также иных условий реализации Программы;</w:t>
            </w:r>
          </w:p>
          <w:p w14:paraId="5A043808" w14:textId="77777777" w:rsidR="00666CE3" w:rsidRPr="00551610" w:rsidRDefault="00666CE3" w:rsidP="00551610">
            <w:pPr>
              <w:numPr>
                <w:ilvl w:val="0"/>
                <w:numId w:val="20"/>
              </w:numPr>
              <w:tabs>
                <w:tab w:val="left" w:pos="142"/>
              </w:tabs>
              <w:ind w:left="0" w:firstLine="0"/>
              <w:contextualSpacing/>
              <w:jc w:val="both"/>
              <w:textAlignment w:val="baseline"/>
              <w:rPr>
                <w:lang w:eastAsia="en-US"/>
              </w:rPr>
            </w:pPr>
            <w:r w:rsidRPr="00551610">
              <w:rPr>
                <w:lang w:eastAsia="en-US"/>
              </w:rPr>
              <w:t xml:space="preserve">В </w:t>
            </w:r>
            <w:proofErr w:type="gramStart"/>
            <w:r w:rsidRPr="00551610">
              <w:rPr>
                <w:lang w:eastAsia="en-US"/>
              </w:rPr>
              <w:t>случае</w:t>
            </w:r>
            <w:proofErr w:type="gramEnd"/>
            <w:r w:rsidRPr="00551610">
              <w:rPr>
                <w:lang w:eastAsia="en-US"/>
              </w:rPr>
              <w:t xml:space="preserve"> поступления каких-либо претензий к Организатору со стороны третьих лиц, в связи с нарушением Участником прав третьих лиц в ходе его участия в Программе, Участник принимает на себя ответственность по самостоятельному разрешению таких споров без привлечения Организатора и/или Исполнителя.</w:t>
            </w:r>
          </w:p>
          <w:p w14:paraId="1C2331FA" w14:textId="518B6F85" w:rsidR="00666CE3" w:rsidRPr="00551610" w:rsidRDefault="00666CE3" w:rsidP="00551610">
            <w:pPr>
              <w:numPr>
                <w:ilvl w:val="0"/>
                <w:numId w:val="20"/>
              </w:numPr>
              <w:tabs>
                <w:tab w:val="left" w:pos="142"/>
              </w:tabs>
              <w:ind w:left="0" w:firstLine="0"/>
              <w:contextualSpacing/>
              <w:jc w:val="both"/>
              <w:textAlignment w:val="baseline"/>
              <w:rPr>
                <w:lang w:eastAsia="en-US"/>
              </w:rPr>
            </w:pPr>
            <w:r w:rsidRPr="00551610">
              <w:rPr>
                <w:lang w:eastAsia="en-US"/>
              </w:rPr>
              <w:lastRenderedPageBreak/>
              <w:t xml:space="preserve">Участник настоящим заверяет и подтверждает Организатору и Исполнителю Программы, что Участником не были получены подарки в текущем году реализации Программы и не </w:t>
            </w:r>
            <w:proofErr w:type="gramStart"/>
            <w:r w:rsidRPr="00551610">
              <w:rPr>
                <w:lang w:eastAsia="en-US"/>
              </w:rPr>
              <w:t>принимал</w:t>
            </w:r>
            <w:proofErr w:type="gramEnd"/>
            <w:r w:rsidRPr="00551610">
              <w:rPr>
                <w:lang w:eastAsia="en-US"/>
              </w:rPr>
              <w:t xml:space="preserve">/не принимает участие в сходных и аналогичных Программах, предполагающих получение положительной материальной выгоды или доходов в натуральной/денежной формах и/или подарков и/или призов (если иная Программа основана на призовой системе мотивации). Участник настоящим </w:t>
            </w:r>
            <w:proofErr w:type="gramStart"/>
            <w:r w:rsidRPr="00551610">
              <w:rPr>
                <w:lang w:eastAsia="en-US"/>
              </w:rPr>
              <w:t>заверяет и подтверждает</w:t>
            </w:r>
            <w:proofErr w:type="gramEnd"/>
            <w:r w:rsidRPr="00551610">
              <w:rPr>
                <w:lang w:eastAsia="en-US"/>
              </w:rPr>
              <w:t xml:space="preserve">, что сумма подарков в текущем году, которые он может получить от иных источников не превышает </w:t>
            </w:r>
            <w:r w:rsidRPr="00551610">
              <w:rPr>
                <w:b/>
                <w:lang w:eastAsia="en-US"/>
              </w:rPr>
              <w:t xml:space="preserve">4 000,00 (Четырёх тысяч) рублей. </w:t>
            </w:r>
            <w:r w:rsidRPr="00551610">
              <w:rPr>
                <w:lang w:eastAsia="en-US"/>
              </w:rPr>
              <w:t xml:space="preserve">В случае изменения данных обстоятельств или в случае наличия иных обстоятельств на дату принятия условий настоящей Программы Участником, он обязан связаться </w:t>
            </w:r>
            <w:proofErr w:type="gramStart"/>
            <w:r w:rsidRPr="00551610">
              <w:rPr>
                <w:lang w:eastAsia="en-US"/>
              </w:rPr>
              <w:t>с</w:t>
            </w:r>
            <w:proofErr w:type="gramEnd"/>
            <w:r w:rsidRPr="00551610">
              <w:rPr>
                <w:lang w:eastAsia="en-US"/>
              </w:rPr>
              <w:t xml:space="preserve"> службой поддержки по координатам, указанным в настоящих Правилах и сообщить о любых изменениях и любых иных обстоятельствах. Настоящим Участник соглашается с данными условиями под свою ответственность и принимает на себя обязательства, связанные </w:t>
            </w:r>
            <w:proofErr w:type="gramStart"/>
            <w:r w:rsidRPr="00551610">
              <w:rPr>
                <w:lang w:eastAsia="en-US"/>
              </w:rPr>
              <w:t>с</w:t>
            </w:r>
            <w:proofErr w:type="gramEnd"/>
            <w:r w:rsidRPr="00551610">
              <w:rPr>
                <w:lang w:eastAsia="en-US"/>
              </w:rPr>
              <w:t xml:space="preserve"> своевременным и достоверным предоставлением Организатору и/или Исполнителю всех сведений, относительно данного условия в целях верного и правильного исполнения налоговых и учётных обязательств</w:t>
            </w:r>
          </w:p>
          <w:p w14:paraId="0D410CBB" w14:textId="77777777" w:rsidR="00666CE3" w:rsidRPr="00551610" w:rsidRDefault="00666CE3" w:rsidP="00551610">
            <w:pPr>
              <w:tabs>
                <w:tab w:val="left" w:pos="142"/>
              </w:tabs>
              <w:contextualSpacing/>
              <w:jc w:val="both"/>
              <w:textAlignment w:val="baseline"/>
              <w:outlineLvl w:val="3"/>
              <w:rPr>
                <w:b/>
                <w:lang w:eastAsia="en-US"/>
              </w:rPr>
            </w:pPr>
            <w:r w:rsidRPr="00551610">
              <w:rPr>
                <w:b/>
                <w:lang w:eastAsia="en-US"/>
              </w:rPr>
              <w:t>5.Права и обязанности Участника Программы:</w:t>
            </w:r>
          </w:p>
          <w:p w14:paraId="13920B4C" w14:textId="77777777" w:rsidR="00666CE3" w:rsidRPr="00551610" w:rsidRDefault="00666CE3" w:rsidP="00551610">
            <w:pPr>
              <w:tabs>
                <w:tab w:val="left" w:pos="142"/>
              </w:tabs>
              <w:jc w:val="both"/>
              <w:textAlignment w:val="baseline"/>
              <w:rPr>
                <w:lang w:eastAsia="en-US"/>
              </w:rPr>
            </w:pPr>
            <w:r w:rsidRPr="00551610">
              <w:rPr>
                <w:b/>
                <w:bCs/>
                <w:bdr w:val="none" w:sz="0" w:space="0" w:color="auto" w:frame="1"/>
                <w:lang w:eastAsia="en-US"/>
              </w:rPr>
              <w:t>5.1. Участник Программы имеет право:</w:t>
            </w:r>
          </w:p>
          <w:p w14:paraId="64C82046" w14:textId="77777777" w:rsidR="00666CE3" w:rsidRPr="00551610" w:rsidRDefault="00666CE3" w:rsidP="00551610">
            <w:pPr>
              <w:numPr>
                <w:ilvl w:val="0"/>
                <w:numId w:val="21"/>
              </w:numPr>
              <w:tabs>
                <w:tab w:val="left" w:pos="142"/>
              </w:tabs>
              <w:ind w:left="0" w:firstLine="0"/>
              <w:contextualSpacing/>
              <w:jc w:val="both"/>
              <w:textAlignment w:val="baseline"/>
              <w:rPr>
                <w:lang w:eastAsia="en-US"/>
              </w:rPr>
            </w:pPr>
            <w:r w:rsidRPr="00551610">
              <w:rPr>
                <w:lang w:eastAsia="en-US"/>
              </w:rPr>
              <w:t xml:space="preserve">  знакомиться с Правилами Программы и получать информацию из источников, упомянутых в настоящих Правилах;</w:t>
            </w:r>
          </w:p>
          <w:p w14:paraId="6C8B0A13" w14:textId="77777777" w:rsidR="00666CE3" w:rsidRPr="00551610" w:rsidRDefault="00666CE3" w:rsidP="00551610">
            <w:pPr>
              <w:numPr>
                <w:ilvl w:val="0"/>
                <w:numId w:val="21"/>
              </w:numPr>
              <w:tabs>
                <w:tab w:val="left" w:pos="142"/>
              </w:tabs>
              <w:ind w:left="0" w:firstLine="0"/>
              <w:contextualSpacing/>
              <w:jc w:val="both"/>
              <w:textAlignment w:val="baseline"/>
              <w:rPr>
                <w:lang w:eastAsia="en-US"/>
              </w:rPr>
            </w:pPr>
            <w:r w:rsidRPr="00551610">
              <w:rPr>
                <w:lang w:eastAsia="en-US"/>
              </w:rPr>
              <w:t xml:space="preserve">  принимать участие в Программе в порядке, определённом настоящими Правилами;</w:t>
            </w:r>
          </w:p>
          <w:p w14:paraId="2D0E6347" w14:textId="77777777" w:rsidR="00666CE3" w:rsidRPr="00551610" w:rsidRDefault="00666CE3" w:rsidP="00551610">
            <w:pPr>
              <w:numPr>
                <w:ilvl w:val="0"/>
                <w:numId w:val="21"/>
              </w:numPr>
              <w:tabs>
                <w:tab w:val="left" w:pos="142"/>
              </w:tabs>
              <w:ind w:left="0" w:firstLine="0"/>
              <w:contextualSpacing/>
              <w:jc w:val="both"/>
              <w:textAlignment w:val="baseline"/>
              <w:rPr>
                <w:lang w:eastAsia="en-US"/>
              </w:rPr>
            </w:pPr>
            <w:r w:rsidRPr="00551610">
              <w:rPr>
                <w:lang w:eastAsia="en-US"/>
              </w:rPr>
              <w:t xml:space="preserve">  обменивать Баллы при соблюдении соответствующих условий Программы и строго в соответствии с ними;</w:t>
            </w:r>
          </w:p>
          <w:p w14:paraId="1C0375AF" w14:textId="77777777" w:rsidR="00666CE3" w:rsidRPr="00551610" w:rsidRDefault="00666CE3" w:rsidP="00551610">
            <w:pPr>
              <w:numPr>
                <w:ilvl w:val="0"/>
                <w:numId w:val="21"/>
              </w:numPr>
              <w:tabs>
                <w:tab w:val="left" w:pos="142"/>
              </w:tabs>
              <w:ind w:left="0" w:firstLine="0"/>
              <w:contextualSpacing/>
              <w:jc w:val="both"/>
              <w:textAlignment w:val="baseline"/>
              <w:rPr>
                <w:lang w:eastAsia="en-US"/>
              </w:rPr>
            </w:pPr>
            <w:r w:rsidRPr="00551610">
              <w:rPr>
                <w:lang w:eastAsia="en-US"/>
              </w:rPr>
              <w:t xml:space="preserve">  заявить в письменной форме о своём отказе от обмена Баллов. При этом Участник автоматически утрачивает все свои права на обмен Баллов, начиная </w:t>
            </w:r>
            <w:proofErr w:type="gramStart"/>
            <w:r w:rsidRPr="00551610">
              <w:rPr>
                <w:lang w:eastAsia="en-US"/>
              </w:rPr>
              <w:t>с даты отправки</w:t>
            </w:r>
            <w:proofErr w:type="gramEnd"/>
            <w:r w:rsidRPr="00551610">
              <w:rPr>
                <w:lang w:eastAsia="en-US"/>
              </w:rPr>
              <w:t xml:space="preserve"> письменного уведомления Организатору;</w:t>
            </w:r>
          </w:p>
          <w:p w14:paraId="4BC67AB6" w14:textId="77777777" w:rsidR="00666CE3" w:rsidRPr="00551610" w:rsidRDefault="00666CE3" w:rsidP="00551610">
            <w:pPr>
              <w:numPr>
                <w:ilvl w:val="0"/>
                <w:numId w:val="21"/>
              </w:numPr>
              <w:tabs>
                <w:tab w:val="left" w:pos="142"/>
              </w:tabs>
              <w:ind w:left="0" w:firstLine="0"/>
              <w:contextualSpacing/>
              <w:jc w:val="both"/>
              <w:textAlignment w:val="baseline"/>
              <w:rPr>
                <w:lang w:eastAsia="en-US"/>
              </w:rPr>
            </w:pPr>
            <w:r w:rsidRPr="00551610">
              <w:rPr>
                <w:lang w:eastAsia="en-US"/>
              </w:rPr>
              <w:t xml:space="preserve">  заявить в письменной форме о своём отказе от получения рекламных материалов и рассылок рекламного характера от Организатора и/или исполнителя. </w:t>
            </w:r>
          </w:p>
          <w:p w14:paraId="185E848B" w14:textId="77777777" w:rsidR="00666CE3" w:rsidRPr="00551610" w:rsidRDefault="00666CE3" w:rsidP="00551610">
            <w:pPr>
              <w:tabs>
                <w:tab w:val="left" w:pos="142"/>
              </w:tabs>
              <w:jc w:val="both"/>
              <w:textAlignment w:val="baseline"/>
              <w:rPr>
                <w:lang w:eastAsia="en-US"/>
              </w:rPr>
            </w:pPr>
            <w:r w:rsidRPr="00551610">
              <w:rPr>
                <w:b/>
                <w:bCs/>
                <w:bdr w:val="none" w:sz="0" w:space="0" w:color="auto" w:frame="1"/>
                <w:lang w:eastAsia="en-US"/>
              </w:rPr>
              <w:t>5.2. Участник Программы обязан:</w:t>
            </w:r>
          </w:p>
          <w:p w14:paraId="7D0F7599" w14:textId="77777777" w:rsidR="00666CE3" w:rsidRPr="00551610" w:rsidRDefault="00666CE3" w:rsidP="00551610">
            <w:pPr>
              <w:numPr>
                <w:ilvl w:val="0"/>
                <w:numId w:val="21"/>
              </w:numPr>
              <w:tabs>
                <w:tab w:val="left" w:pos="142"/>
              </w:tabs>
              <w:ind w:left="0" w:firstLine="0"/>
              <w:contextualSpacing/>
              <w:jc w:val="both"/>
              <w:textAlignment w:val="baseline"/>
              <w:rPr>
                <w:lang w:eastAsia="en-US"/>
              </w:rPr>
            </w:pPr>
            <w:r w:rsidRPr="00551610">
              <w:rPr>
                <w:lang w:eastAsia="en-US"/>
              </w:rPr>
              <w:t xml:space="preserve">  </w:t>
            </w:r>
            <w:proofErr w:type="gramStart"/>
            <w:r w:rsidRPr="00551610">
              <w:rPr>
                <w:lang w:eastAsia="en-US"/>
              </w:rPr>
              <w:t>на определённом этапе реализации Программы (в частности, при получении результатов своего участия в Программе и в иных возможных случаях) предоставлять Организатору и/или Исполнителю по их запросу и/или по автоматическому запросу Платформы - информацию, указанную в настоящих Правилах и полный объем достоверной, подлинной и необходимой для участия в Программе документации, перечень которой указан в Личном кабинете Участника Программы и в</w:t>
            </w:r>
            <w:proofErr w:type="gramEnd"/>
            <w:r w:rsidRPr="00551610">
              <w:rPr>
                <w:lang w:eastAsia="en-US"/>
              </w:rPr>
              <w:t xml:space="preserve"> </w:t>
            </w:r>
            <w:proofErr w:type="gramStart"/>
            <w:r w:rsidRPr="00551610">
              <w:rPr>
                <w:lang w:eastAsia="en-US"/>
              </w:rPr>
              <w:t>обязательном порядке предусматривает (не ограничиваясь указанным) предоставление: полных паспортных данных, индивидуальный номер налогоплательщика, данные о месте регистрации или пребывания, контактный телефон, адрес почтовой доставки, адрес электронной корреспонденции, в случае необходимости также могут быть запрошены платёжные реквизиты;</w:t>
            </w:r>
            <w:proofErr w:type="gramEnd"/>
          </w:p>
          <w:p w14:paraId="551F7C1F" w14:textId="77777777" w:rsidR="00666CE3" w:rsidRPr="00551610" w:rsidRDefault="00666CE3" w:rsidP="00551610">
            <w:pPr>
              <w:numPr>
                <w:ilvl w:val="0"/>
                <w:numId w:val="21"/>
              </w:numPr>
              <w:tabs>
                <w:tab w:val="left" w:pos="142"/>
              </w:tabs>
              <w:ind w:left="0" w:firstLine="0"/>
              <w:contextualSpacing/>
              <w:jc w:val="both"/>
              <w:textAlignment w:val="baseline"/>
              <w:rPr>
                <w:lang w:eastAsia="en-US"/>
              </w:rPr>
            </w:pPr>
            <w:r w:rsidRPr="00551610">
              <w:rPr>
                <w:lang w:eastAsia="en-US"/>
              </w:rPr>
              <w:t xml:space="preserve">  соответствовать требованиям, указанным в настоящих Правилах;</w:t>
            </w:r>
          </w:p>
          <w:p w14:paraId="33E98FBF" w14:textId="77777777" w:rsidR="00666CE3" w:rsidRPr="00551610" w:rsidRDefault="00666CE3" w:rsidP="00551610">
            <w:pPr>
              <w:numPr>
                <w:ilvl w:val="0"/>
                <w:numId w:val="21"/>
              </w:numPr>
              <w:tabs>
                <w:tab w:val="left" w:pos="142"/>
              </w:tabs>
              <w:ind w:left="0" w:firstLine="0"/>
              <w:contextualSpacing/>
              <w:jc w:val="both"/>
              <w:textAlignment w:val="baseline"/>
              <w:rPr>
                <w:lang w:eastAsia="en-US"/>
              </w:rPr>
            </w:pPr>
            <w:r w:rsidRPr="00551610">
              <w:rPr>
                <w:lang w:eastAsia="en-US"/>
              </w:rPr>
              <w:t xml:space="preserve">  </w:t>
            </w:r>
            <w:proofErr w:type="gramStart"/>
            <w:r w:rsidRPr="00551610">
              <w:rPr>
                <w:lang w:eastAsia="en-US"/>
              </w:rPr>
              <w:t xml:space="preserve">принимать во внимание, что факт заполнения данных при регистрации Участника (в т.ч. ввод подтверждающего кода из смс сообщения или из </w:t>
            </w:r>
            <w:r w:rsidRPr="00551610">
              <w:rPr>
                <w:lang w:val="en-US" w:eastAsia="en-US"/>
              </w:rPr>
              <w:t>e</w:t>
            </w:r>
            <w:r w:rsidRPr="00551610">
              <w:rPr>
                <w:lang w:eastAsia="en-US"/>
              </w:rPr>
              <w:t>-</w:t>
            </w:r>
            <w:r w:rsidRPr="00551610">
              <w:rPr>
                <w:lang w:val="en-US" w:eastAsia="en-US"/>
              </w:rPr>
              <w:t>mail</w:t>
            </w:r>
            <w:r w:rsidRPr="00551610">
              <w:rPr>
                <w:lang w:eastAsia="en-US"/>
              </w:rPr>
              <w:t xml:space="preserve"> сообщения в ходе этой процедуры) подтверждает согласие Участника с настоящими Правилами, принятие условий Публичного договора оферты, а также является согласием на обработку, хранение и использование его персональных данных Организатором/Исполнителем, его уполномоченным представителем, контрагентами, предоставленных в ходе участия</w:t>
            </w:r>
            <w:proofErr w:type="gramEnd"/>
            <w:r w:rsidRPr="00551610">
              <w:rPr>
                <w:lang w:eastAsia="en-US"/>
              </w:rPr>
              <w:t xml:space="preserve"> в Программе, включая использование указанных данных для целей обмена Баллов в ходе проведения Программы, а также передачу указанных данных и информации государственным и муниципальным органам и организациям в порядке и случаях, предусмотренных действующим законодательством РФ в случае такой необходимости.</w:t>
            </w:r>
          </w:p>
          <w:p w14:paraId="223C6E1A" w14:textId="77777777" w:rsidR="00666CE3" w:rsidRPr="00551610" w:rsidRDefault="00666CE3" w:rsidP="00551610">
            <w:pPr>
              <w:tabs>
                <w:tab w:val="left" w:pos="142"/>
              </w:tabs>
              <w:jc w:val="both"/>
              <w:textAlignment w:val="baseline"/>
              <w:rPr>
                <w:lang w:eastAsia="en-US"/>
              </w:rPr>
            </w:pPr>
            <w:r w:rsidRPr="00551610">
              <w:rPr>
                <w:lang w:eastAsia="en-US"/>
              </w:rPr>
              <w:t xml:space="preserve">Все Участники самостоятельно оплачивают все расходы, понесённые ими в связи с участием в Программе (в том числе, </w:t>
            </w:r>
            <w:proofErr w:type="gramStart"/>
            <w:r w:rsidRPr="00551610">
              <w:rPr>
                <w:lang w:eastAsia="en-US"/>
              </w:rPr>
              <w:t>но</w:t>
            </w:r>
            <w:proofErr w:type="gramEnd"/>
            <w:r w:rsidRPr="00551610">
              <w:rPr>
                <w:lang w:eastAsia="en-US"/>
              </w:rPr>
              <w:t xml:space="preserve"> не ограничиваясь, расходы, связанные с доступом в</w:t>
            </w:r>
            <w:r w:rsidRPr="00551610">
              <w:rPr>
                <w:lang w:eastAsia="en-US"/>
              </w:rPr>
              <w:br/>
              <w:t>интернет и оплату услуг мобильной и фиксированной связи операторам таких услуг, банковские комиссии и пр.).</w:t>
            </w:r>
          </w:p>
          <w:p w14:paraId="03589B83" w14:textId="77777777" w:rsidR="00666CE3" w:rsidRPr="00551610" w:rsidRDefault="00666CE3" w:rsidP="00551610">
            <w:pPr>
              <w:jc w:val="both"/>
              <w:textAlignment w:val="baseline"/>
              <w:outlineLvl w:val="3"/>
              <w:rPr>
                <w:b/>
                <w:lang w:eastAsia="en-US"/>
              </w:rPr>
            </w:pPr>
            <w:r w:rsidRPr="00551610">
              <w:rPr>
                <w:b/>
                <w:lang w:eastAsia="en-US"/>
              </w:rPr>
              <w:t>6. Условия участия в программе</w:t>
            </w:r>
          </w:p>
          <w:p w14:paraId="7952AFAD" w14:textId="77777777" w:rsidR="00666CE3" w:rsidRPr="00551610" w:rsidRDefault="00666CE3" w:rsidP="00551610">
            <w:pPr>
              <w:jc w:val="both"/>
              <w:textAlignment w:val="baseline"/>
              <w:rPr>
                <w:lang w:eastAsia="en-US"/>
              </w:rPr>
            </w:pPr>
            <w:r w:rsidRPr="00551610">
              <w:rPr>
                <w:b/>
                <w:lang w:eastAsia="en-US"/>
              </w:rPr>
              <w:t>6.1.</w:t>
            </w:r>
            <w:r w:rsidRPr="00551610">
              <w:rPr>
                <w:lang w:eastAsia="en-US"/>
              </w:rPr>
              <w:t xml:space="preserve"> Принимать участие в Программе могут лица, соответствующие требованиям настоящих Правил, прошедшие регистрацию и принявшие/согласившиеся с Правилами Программы, что является  присоединением к публичному договору оферты.</w:t>
            </w:r>
          </w:p>
          <w:p w14:paraId="742A7DCD" w14:textId="77777777" w:rsidR="00666CE3" w:rsidRPr="00551610" w:rsidRDefault="00666CE3" w:rsidP="00551610">
            <w:pPr>
              <w:jc w:val="both"/>
              <w:textAlignment w:val="baseline"/>
              <w:rPr>
                <w:lang w:eastAsia="en-US"/>
              </w:rPr>
            </w:pPr>
            <w:r w:rsidRPr="00551610">
              <w:rPr>
                <w:b/>
                <w:lang w:eastAsia="en-US"/>
              </w:rPr>
              <w:lastRenderedPageBreak/>
              <w:t>6.2.</w:t>
            </w:r>
            <w:r w:rsidRPr="00551610">
              <w:rPr>
                <w:lang w:eastAsia="en-US"/>
              </w:rPr>
              <w:t xml:space="preserve"> Зарегистрировать своё участие в Программе можно следующим способом:</w:t>
            </w:r>
          </w:p>
          <w:p w14:paraId="1D29085A" w14:textId="30A75118" w:rsidR="00666CE3" w:rsidRPr="00551610" w:rsidRDefault="00666CE3" w:rsidP="00551610">
            <w:pPr>
              <w:jc w:val="both"/>
              <w:textAlignment w:val="baseline"/>
              <w:rPr>
                <w:b/>
                <w:lang w:eastAsia="en-US"/>
              </w:rPr>
            </w:pPr>
            <w:r w:rsidRPr="00551610">
              <w:rPr>
                <w:b/>
                <w:lang w:eastAsia="en-US"/>
              </w:rPr>
              <w:t xml:space="preserve">6.2.1. </w:t>
            </w:r>
            <w:r w:rsidR="000F25FC" w:rsidRPr="00551610">
              <w:rPr>
                <w:b/>
                <w:lang w:eastAsia="en-US"/>
              </w:rPr>
              <w:t>Приобрести ш</w:t>
            </w:r>
            <w:r w:rsidRPr="00551610">
              <w:rPr>
                <w:b/>
                <w:lang w:eastAsia="en-US"/>
              </w:rPr>
              <w:t>инн</w:t>
            </w:r>
            <w:r w:rsidR="000F25FC" w:rsidRPr="00551610">
              <w:rPr>
                <w:b/>
                <w:lang w:eastAsia="en-US"/>
              </w:rPr>
              <w:t>ую</w:t>
            </w:r>
            <w:r w:rsidRPr="00551610">
              <w:rPr>
                <w:b/>
                <w:lang w:eastAsia="en-US"/>
              </w:rPr>
              <w:t xml:space="preserve"> продукци</w:t>
            </w:r>
            <w:r w:rsidR="000F25FC" w:rsidRPr="00551610">
              <w:rPr>
                <w:b/>
                <w:lang w:eastAsia="en-US"/>
              </w:rPr>
              <w:t>ю</w:t>
            </w:r>
            <w:r w:rsidRPr="00551610">
              <w:rPr>
                <w:b/>
                <w:lang w:eastAsia="en-US"/>
              </w:rPr>
              <w:t xml:space="preserve"> бренда «Viatti» в РТТ - Магазине, </w:t>
            </w:r>
            <w:proofErr w:type="gramStart"/>
            <w:r w:rsidRPr="00551610">
              <w:rPr>
                <w:b/>
                <w:lang w:eastAsia="en-US"/>
              </w:rPr>
              <w:t>Интернет-магазине</w:t>
            </w:r>
            <w:proofErr w:type="gramEnd"/>
            <w:r w:rsidRPr="00551610">
              <w:rPr>
                <w:b/>
                <w:lang w:eastAsia="en-US"/>
              </w:rPr>
              <w:t xml:space="preserve"> или Торговой сети, осуществляющих продажу шинной продукции бренда «Viatti».</w:t>
            </w:r>
          </w:p>
          <w:p w14:paraId="4A32274E" w14:textId="77777777" w:rsidR="00666CE3" w:rsidRPr="00551610" w:rsidRDefault="00666CE3" w:rsidP="00551610">
            <w:pPr>
              <w:jc w:val="both"/>
              <w:textAlignment w:val="baseline"/>
              <w:rPr>
                <w:lang w:eastAsia="en-US"/>
              </w:rPr>
            </w:pPr>
            <w:r w:rsidRPr="00551610">
              <w:rPr>
                <w:b/>
                <w:lang w:eastAsia="en-US"/>
              </w:rPr>
              <w:t>6.2.2.</w:t>
            </w:r>
            <w:r w:rsidRPr="00551610">
              <w:rPr>
                <w:lang w:eastAsia="en-US"/>
              </w:rPr>
              <w:t xml:space="preserve"> Заполнив регистрационную форму на </w:t>
            </w:r>
            <w:proofErr w:type="gramStart"/>
            <w:r w:rsidRPr="00551610">
              <w:rPr>
                <w:lang w:eastAsia="en-US"/>
              </w:rPr>
              <w:t>Сайте</w:t>
            </w:r>
            <w:proofErr w:type="gramEnd"/>
            <w:r w:rsidRPr="00551610">
              <w:rPr>
                <w:lang w:eastAsia="en-US"/>
              </w:rPr>
              <w:t xml:space="preserve"> Организатора и указав запрошенную информацию в регистрационной форме и соответственно следуя инструкциям на сайте Платформы при создании учётной записи Участника.</w:t>
            </w:r>
          </w:p>
          <w:p w14:paraId="011AC789" w14:textId="77777777" w:rsidR="00666CE3" w:rsidRPr="00551610" w:rsidRDefault="00666CE3" w:rsidP="00551610">
            <w:pPr>
              <w:jc w:val="both"/>
              <w:textAlignment w:val="baseline"/>
              <w:rPr>
                <w:lang w:eastAsia="en-US"/>
              </w:rPr>
            </w:pPr>
            <w:r w:rsidRPr="00551610">
              <w:rPr>
                <w:lang w:eastAsia="en-US"/>
              </w:rPr>
              <w:t xml:space="preserve">При этом такому лицу в течение 3 (Трёх) рабочих дней </w:t>
            </w:r>
            <w:proofErr w:type="gramStart"/>
            <w:r w:rsidRPr="00551610">
              <w:rPr>
                <w:lang w:eastAsia="en-US"/>
              </w:rPr>
              <w:t>с даты заполнения</w:t>
            </w:r>
            <w:proofErr w:type="gramEnd"/>
            <w:r w:rsidRPr="00551610">
              <w:rPr>
                <w:lang w:eastAsia="en-US"/>
              </w:rPr>
              <w:t xml:space="preserve"> им формы на Сайте Организатора приходит подтверждение в форме электронного письма на электронную почту и/или СМС-сообщения на номер мобильного телефона, указанного при регистрации на Сайте. </w:t>
            </w:r>
          </w:p>
          <w:p w14:paraId="7B659155" w14:textId="77777777" w:rsidR="00666CE3" w:rsidRPr="00551610" w:rsidRDefault="00666CE3" w:rsidP="00551610">
            <w:pPr>
              <w:jc w:val="both"/>
              <w:textAlignment w:val="baseline"/>
              <w:rPr>
                <w:lang w:eastAsia="en-US"/>
              </w:rPr>
            </w:pPr>
            <w:r w:rsidRPr="00551610">
              <w:rPr>
                <w:b/>
                <w:lang w:eastAsia="en-US"/>
              </w:rPr>
              <w:t>6.3.</w:t>
            </w:r>
            <w:r w:rsidRPr="00551610">
              <w:rPr>
                <w:lang w:eastAsia="en-US"/>
              </w:rPr>
              <w:t xml:space="preserve">  На основании заключённого договора на участие в Программе между Участником и Организатором лицо, выполнившее условия настоящих Правил, обладает правом на начисление, накопление и обмен Баллов.</w:t>
            </w:r>
          </w:p>
          <w:p w14:paraId="02855D6C" w14:textId="77777777" w:rsidR="00666CE3" w:rsidRPr="00551610" w:rsidRDefault="00666CE3" w:rsidP="00551610">
            <w:pPr>
              <w:jc w:val="both"/>
              <w:textAlignment w:val="baseline"/>
              <w:rPr>
                <w:lang w:eastAsia="en-US"/>
              </w:rPr>
            </w:pPr>
            <w:r w:rsidRPr="00551610">
              <w:rPr>
                <w:b/>
                <w:lang w:eastAsia="en-US"/>
              </w:rPr>
              <w:t>6.4.</w:t>
            </w:r>
            <w:r w:rsidRPr="00551610">
              <w:rPr>
                <w:lang w:eastAsia="en-US"/>
              </w:rPr>
              <w:t xml:space="preserve"> Организатор оставляет за собой право проверки регистрационных данных Участников, а также иной информации, предоставляемой Участником Программы, на любом этапе реализации Программы.</w:t>
            </w:r>
          </w:p>
          <w:p w14:paraId="515DBAB2" w14:textId="702350AB" w:rsidR="00666CE3" w:rsidRPr="00551610" w:rsidRDefault="00666CE3" w:rsidP="00551610">
            <w:pPr>
              <w:jc w:val="both"/>
              <w:textAlignment w:val="baseline"/>
              <w:rPr>
                <w:lang w:eastAsia="en-US"/>
              </w:rPr>
            </w:pPr>
            <w:r w:rsidRPr="00551610">
              <w:rPr>
                <w:b/>
                <w:lang w:eastAsia="en-US"/>
              </w:rPr>
              <w:t>6.5.</w:t>
            </w:r>
            <w:r w:rsidRPr="00551610">
              <w:rPr>
                <w:lang w:eastAsia="en-US"/>
              </w:rPr>
              <w:t xml:space="preserve"> Участник, предоставивший заведомо ложную информацию о себе, а равно иную ложную информацию, имеющую отношение к участию в Программе, исключается из участия в Программе, все ранее накопленные Баллы </w:t>
            </w:r>
            <w:proofErr w:type="gramStart"/>
            <w:r w:rsidRPr="00551610">
              <w:rPr>
                <w:lang w:eastAsia="en-US"/>
              </w:rPr>
              <w:t>аннулируются и не могут</w:t>
            </w:r>
            <w:proofErr w:type="gramEnd"/>
            <w:r w:rsidRPr="00551610">
              <w:rPr>
                <w:lang w:eastAsia="en-US"/>
              </w:rPr>
              <w:t xml:space="preserve"> использоваться для обмена на Подарочные карты, а также </w:t>
            </w:r>
            <w:r w:rsidR="00E15229" w:rsidRPr="00551610">
              <w:rPr>
                <w:lang w:eastAsia="en-US"/>
              </w:rPr>
              <w:t>на Пополнение Карт Участнику Программы</w:t>
            </w:r>
            <w:r w:rsidRPr="00551610">
              <w:rPr>
                <w:lang w:eastAsia="en-US"/>
              </w:rPr>
              <w:t>.</w:t>
            </w:r>
          </w:p>
          <w:p w14:paraId="13D01CEE" w14:textId="77777777" w:rsidR="00666CE3" w:rsidRPr="00551610" w:rsidRDefault="00666CE3" w:rsidP="00551610">
            <w:pPr>
              <w:jc w:val="both"/>
              <w:textAlignment w:val="baseline"/>
              <w:rPr>
                <w:b/>
                <w:u w:val="single"/>
                <w:lang w:eastAsia="en-US"/>
              </w:rPr>
            </w:pPr>
            <w:r w:rsidRPr="00551610">
              <w:rPr>
                <w:b/>
                <w:u w:val="single"/>
                <w:lang w:eastAsia="en-US"/>
              </w:rPr>
              <w:t>6.6. Порядок начисления бонусных баллов:</w:t>
            </w:r>
          </w:p>
          <w:p w14:paraId="07774C09" w14:textId="77777777" w:rsidR="00F92089" w:rsidRPr="00551610" w:rsidRDefault="00F92089" w:rsidP="00551610">
            <w:pPr>
              <w:jc w:val="both"/>
              <w:textAlignment w:val="baseline"/>
              <w:rPr>
                <w:lang w:eastAsia="en-US"/>
              </w:rPr>
            </w:pPr>
            <w:r w:rsidRPr="00551610">
              <w:rPr>
                <w:b/>
                <w:lang w:eastAsia="en-US"/>
              </w:rPr>
              <w:t>6.6.1.</w:t>
            </w:r>
            <w:r w:rsidRPr="00551610">
              <w:rPr>
                <w:lang w:eastAsia="en-US"/>
              </w:rPr>
              <w:t xml:space="preserve"> В Бонусной программе участвуют товары торговой марки «</w:t>
            </w:r>
            <w:r w:rsidRPr="00551610">
              <w:rPr>
                <w:lang w:val="en-US" w:eastAsia="en-US"/>
              </w:rPr>
              <w:t>Viatti</w:t>
            </w:r>
            <w:r w:rsidRPr="00551610">
              <w:rPr>
                <w:lang w:eastAsia="en-US"/>
              </w:rPr>
              <w:t>», а именно: шинная продукция  бренда «Viatti», все легковые и легкогрузовые шины Viatti с посадочным диаметром 15-19 дюймов, купленные в комплекте:</w:t>
            </w:r>
          </w:p>
          <w:p w14:paraId="06AC999D" w14:textId="77777777" w:rsidR="00F92089" w:rsidRPr="00551610" w:rsidRDefault="00F92089" w:rsidP="00551610">
            <w:pPr>
              <w:jc w:val="both"/>
              <w:textAlignment w:val="baseline"/>
              <w:rPr>
                <w:color w:val="000000" w:themeColor="text1"/>
                <w:lang w:eastAsia="en-US"/>
              </w:rPr>
            </w:pPr>
            <w:r w:rsidRPr="00551610">
              <w:rPr>
                <w:color w:val="000000" w:themeColor="text1"/>
                <w:lang w:eastAsia="en-US"/>
              </w:rPr>
              <w:t>- не менее 4 (четырех) штук легковых или легкогрузовых шин Viatti одного типоразмера/модели в одном чеке (1 комплект шин);</w:t>
            </w:r>
          </w:p>
          <w:p w14:paraId="268DD32F" w14:textId="77777777" w:rsidR="00F92089" w:rsidRPr="00551610" w:rsidRDefault="00F92089" w:rsidP="00551610">
            <w:pPr>
              <w:jc w:val="both"/>
              <w:textAlignment w:val="baseline"/>
              <w:rPr>
                <w:color w:val="000000" w:themeColor="text1"/>
                <w:lang w:eastAsia="en-US"/>
              </w:rPr>
            </w:pPr>
            <w:r w:rsidRPr="00551610">
              <w:rPr>
                <w:color w:val="000000" w:themeColor="text1"/>
                <w:lang w:eastAsia="en-US"/>
              </w:rPr>
              <w:t>- не более 8 (восьми) штук легковых или легкогрузовых шин Viatti одного типоразмера/модели в одном чеке (2 комплекта шин);</w:t>
            </w:r>
          </w:p>
          <w:p w14:paraId="29EB7FED" w14:textId="77777777" w:rsidR="00F92089" w:rsidRPr="00551610" w:rsidRDefault="00F92089" w:rsidP="00551610">
            <w:pPr>
              <w:jc w:val="both"/>
              <w:textAlignment w:val="baseline"/>
              <w:rPr>
                <w:color w:val="000000" w:themeColor="text1"/>
                <w:lang w:eastAsia="en-US"/>
              </w:rPr>
            </w:pPr>
            <w:r w:rsidRPr="00551610">
              <w:rPr>
                <w:color w:val="000000" w:themeColor="text1"/>
                <w:lang w:eastAsia="en-US"/>
              </w:rPr>
              <w:t>- не более 12 (двенадцати) штук легкогрузовых шин Viatti одного типоразмера/модели в одном чеке (2 комплекта шин);</w:t>
            </w:r>
          </w:p>
          <w:p w14:paraId="4A97765F" w14:textId="77777777" w:rsidR="00F92089" w:rsidRPr="00551610" w:rsidRDefault="00F92089" w:rsidP="00551610">
            <w:pPr>
              <w:jc w:val="both"/>
              <w:textAlignment w:val="baseline"/>
              <w:rPr>
                <w:color w:val="000000" w:themeColor="text1"/>
                <w:lang w:eastAsia="en-US"/>
              </w:rPr>
            </w:pPr>
            <w:r w:rsidRPr="00551610">
              <w:rPr>
                <w:b/>
                <w:lang w:eastAsia="en-US"/>
              </w:rPr>
              <w:t>6.6.2.</w:t>
            </w:r>
            <w:r w:rsidRPr="00551610">
              <w:rPr>
                <w:lang w:eastAsia="en-US"/>
              </w:rPr>
              <w:t xml:space="preserve"> Бонусные баллы начисляются Участникам Программы в случае покупки «Товара» на территории </w:t>
            </w:r>
            <w:r w:rsidRPr="00551610">
              <w:rPr>
                <w:color w:val="000000" w:themeColor="text1"/>
                <w:lang w:eastAsia="en-US"/>
              </w:rPr>
              <w:t>Российской Федерации в следующем соотношении:</w:t>
            </w:r>
          </w:p>
          <w:p w14:paraId="2FA4FB18" w14:textId="77777777" w:rsidR="00F92089" w:rsidRPr="00551610" w:rsidRDefault="00F92089" w:rsidP="00551610">
            <w:pPr>
              <w:jc w:val="both"/>
              <w:textAlignment w:val="baseline"/>
              <w:rPr>
                <w:color w:val="000000" w:themeColor="text1"/>
                <w:lang w:eastAsia="en-US"/>
              </w:rPr>
            </w:pPr>
            <w:r w:rsidRPr="00551610">
              <w:rPr>
                <w:color w:val="000000" w:themeColor="text1"/>
                <w:lang w:eastAsia="en-US"/>
              </w:rPr>
              <w:t xml:space="preserve">-10% от суммы оплаты Товара, указанной в кассовом чеке, совершенной Конечным покупателем в период проведения Программы; </w:t>
            </w:r>
          </w:p>
          <w:p w14:paraId="6741A6BA" w14:textId="77777777" w:rsidR="00F92089" w:rsidRPr="00551610" w:rsidRDefault="00F92089" w:rsidP="00551610">
            <w:pPr>
              <w:jc w:val="both"/>
              <w:textAlignment w:val="baseline"/>
              <w:rPr>
                <w:color w:val="000000" w:themeColor="text1"/>
                <w:highlight w:val="yellow"/>
                <w:lang w:eastAsia="en-US"/>
              </w:rPr>
            </w:pPr>
            <w:r w:rsidRPr="00551610">
              <w:rPr>
                <w:b/>
                <w:u w:val="single"/>
                <w:lang w:eastAsia="en-US"/>
              </w:rPr>
              <w:t xml:space="preserve">Зарегистрировать Продажу можно на </w:t>
            </w:r>
            <w:proofErr w:type="gramStart"/>
            <w:r w:rsidRPr="00551610">
              <w:rPr>
                <w:b/>
                <w:u w:val="single"/>
                <w:lang w:eastAsia="en-US"/>
              </w:rPr>
              <w:t>сайте</w:t>
            </w:r>
            <w:proofErr w:type="gramEnd"/>
            <w:r w:rsidRPr="00551610">
              <w:rPr>
                <w:b/>
                <w:u w:val="single"/>
                <w:lang w:eastAsia="en-US"/>
              </w:rPr>
              <w:t xml:space="preserve"> программы</w:t>
            </w:r>
            <w:r w:rsidRPr="00551610">
              <w:rPr>
                <w:b/>
                <w:lang w:eastAsia="en-US"/>
              </w:rPr>
              <w:t xml:space="preserve"> - </w:t>
            </w:r>
            <w:hyperlink w:history="1">
              <w:r w:rsidRPr="00551610">
                <w:rPr>
                  <w:rStyle w:val="a6"/>
                  <w:u w:val="none"/>
                  <w:lang w:val="en-US" w:eastAsia="en-US"/>
                </w:rPr>
                <w:t>www</w:t>
              </w:r>
              <w:r w:rsidRPr="00551610">
                <w:rPr>
                  <w:rStyle w:val="a6"/>
                  <w:u w:val="none"/>
                  <w:lang w:eastAsia="en-US"/>
                </w:rPr>
                <w:t>.</w:t>
              </w:r>
              <w:proofErr w:type="spellStart"/>
              <w:r w:rsidRPr="00551610">
                <w:rPr>
                  <w:rStyle w:val="a6"/>
                  <w:u w:val="none"/>
                  <w:lang w:val="en-US" w:eastAsia="en-US"/>
                </w:rPr>
                <w:t>viatti</w:t>
              </w:r>
              <w:proofErr w:type="spellEnd"/>
              <w:r w:rsidRPr="00551610">
                <w:rPr>
                  <w:rStyle w:val="a6"/>
                  <w:u w:val="none"/>
                  <w:lang w:eastAsia="en-US"/>
                </w:rPr>
                <w:t>.</w:t>
              </w:r>
              <w:proofErr w:type="spellStart"/>
              <w:r w:rsidRPr="00551610">
                <w:rPr>
                  <w:rStyle w:val="a6"/>
                  <w:u w:val="none"/>
                  <w:lang w:eastAsia="en-US"/>
                </w:rPr>
                <w:t>ru</w:t>
              </w:r>
              <w:proofErr w:type="spellEnd"/>
            </w:hyperlink>
            <w:r w:rsidRPr="00551610">
              <w:rPr>
                <w:lang w:eastAsia="en-US"/>
              </w:rPr>
              <w:t xml:space="preserve"> (далее «Сайт Программы», «Сайт»)</w:t>
            </w:r>
            <w:r w:rsidRPr="00551610">
              <w:rPr>
                <w:b/>
                <w:lang w:eastAsia="en-US"/>
              </w:rPr>
              <w:t>.</w:t>
            </w:r>
          </w:p>
          <w:p w14:paraId="5CA613B2" w14:textId="77777777" w:rsidR="00F92089" w:rsidRPr="00551610" w:rsidRDefault="00F92089" w:rsidP="00551610">
            <w:pPr>
              <w:jc w:val="both"/>
              <w:textAlignment w:val="baseline"/>
              <w:rPr>
                <w:color w:val="000000" w:themeColor="text1"/>
                <w:lang w:eastAsia="en-US"/>
              </w:rPr>
            </w:pPr>
            <w:r w:rsidRPr="00551610">
              <w:rPr>
                <w:b/>
                <w:color w:val="000000" w:themeColor="text1"/>
                <w:lang w:eastAsia="en-US"/>
              </w:rPr>
              <w:t>6.6.3.</w:t>
            </w:r>
            <w:r w:rsidRPr="00551610">
              <w:rPr>
                <w:color w:val="000000" w:themeColor="text1"/>
                <w:lang w:eastAsia="en-US"/>
              </w:rPr>
              <w:t xml:space="preserve"> При регистрации продажи Участник Программы должен направить Организатору посредством формы, имеющей название «Зарегистрировать продажу», расположенной на Сайте Программы, создав уникальную учётную запись (аккаунт). Далее Участник Программы отсканировать или сфотографировать Чек, подтверждающий факт совершения Покупки, и внести данные Чека вручную, с указанием суммы Чека, номера фискального накопителя, номера фискального документа и фискального признака Чека, содержащего информацию о стоимости, дате продажи, наименовании «Товара» и серийном номере изделия.</w:t>
            </w:r>
          </w:p>
          <w:p w14:paraId="6A4E839B" w14:textId="77777777" w:rsidR="00F92089" w:rsidRPr="00551610" w:rsidRDefault="00F92089" w:rsidP="00551610">
            <w:pPr>
              <w:jc w:val="both"/>
              <w:textAlignment w:val="baseline"/>
              <w:rPr>
                <w:color w:val="000000" w:themeColor="text1"/>
                <w:lang w:eastAsia="en-US"/>
              </w:rPr>
            </w:pPr>
            <w:r w:rsidRPr="00551610">
              <w:rPr>
                <w:b/>
                <w:color w:val="000000" w:themeColor="text1"/>
                <w:lang w:eastAsia="en-US"/>
              </w:rPr>
              <w:t>6.6.4.</w:t>
            </w:r>
            <w:r w:rsidRPr="00551610">
              <w:rPr>
                <w:color w:val="000000" w:themeColor="text1"/>
                <w:lang w:eastAsia="en-US"/>
              </w:rPr>
              <w:t xml:space="preserve"> Загрузка Чека на Сайт означает подачу Участником Программы заявления на использование информационного сервиса ФНС России «API Проверка чеков» и согласие с тем, что информация о расчёте, факт которого может быть проверен, будут доступны Исполнителю и привлекаемым им третьим лицам. </w:t>
            </w:r>
          </w:p>
          <w:p w14:paraId="611BB962" w14:textId="77777777" w:rsidR="00F92089" w:rsidRPr="00551610" w:rsidRDefault="00F92089" w:rsidP="00551610">
            <w:pPr>
              <w:jc w:val="both"/>
              <w:textAlignment w:val="baseline"/>
              <w:rPr>
                <w:color w:val="000000" w:themeColor="text1"/>
                <w:lang w:eastAsia="en-US"/>
              </w:rPr>
            </w:pPr>
            <w:r w:rsidRPr="00551610">
              <w:rPr>
                <w:b/>
                <w:color w:val="000000" w:themeColor="text1"/>
                <w:lang w:eastAsia="en-US"/>
              </w:rPr>
              <w:t>6.6.5.</w:t>
            </w:r>
            <w:r w:rsidRPr="00551610">
              <w:rPr>
                <w:color w:val="000000" w:themeColor="text1"/>
                <w:lang w:eastAsia="en-US"/>
              </w:rPr>
              <w:t xml:space="preserve">  Участник Программы вправе </w:t>
            </w:r>
            <w:proofErr w:type="gramStart"/>
            <w:r w:rsidRPr="00551610">
              <w:rPr>
                <w:color w:val="000000" w:themeColor="text1"/>
                <w:lang w:eastAsia="en-US"/>
              </w:rPr>
              <w:t>отсканировать и загрузить</w:t>
            </w:r>
            <w:proofErr w:type="gramEnd"/>
            <w:r w:rsidRPr="00551610">
              <w:rPr>
                <w:color w:val="000000" w:themeColor="text1"/>
                <w:lang w:eastAsia="en-US"/>
              </w:rPr>
              <w:t xml:space="preserve"> на Сайт не более 4 (четырёх) Чеков в год, в течение всего периода проведения Программы.</w:t>
            </w:r>
          </w:p>
          <w:p w14:paraId="7FA3C9E7" w14:textId="20F350B9" w:rsidR="00F92089" w:rsidRPr="00551610" w:rsidRDefault="00F92089" w:rsidP="00551610">
            <w:pPr>
              <w:jc w:val="both"/>
              <w:textAlignment w:val="baseline"/>
              <w:rPr>
                <w:lang w:eastAsia="en-US"/>
              </w:rPr>
            </w:pPr>
            <w:r w:rsidRPr="00551610">
              <w:rPr>
                <w:b/>
                <w:color w:val="000000" w:themeColor="text1"/>
                <w:lang w:eastAsia="en-US"/>
              </w:rPr>
              <w:t>6.</w:t>
            </w:r>
            <w:r w:rsidR="002B0FBC" w:rsidRPr="00551610">
              <w:rPr>
                <w:b/>
                <w:color w:val="000000" w:themeColor="text1"/>
                <w:lang w:eastAsia="en-US"/>
              </w:rPr>
              <w:t>7</w:t>
            </w:r>
            <w:r w:rsidRPr="00551610">
              <w:rPr>
                <w:b/>
                <w:color w:val="000000" w:themeColor="text1"/>
                <w:lang w:eastAsia="en-US"/>
              </w:rPr>
              <w:t>.</w:t>
            </w:r>
            <w:r w:rsidRPr="00551610">
              <w:rPr>
                <w:color w:val="000000" w:themeColor="text1"/>
                <w:lang w:eastAsia="en-US"/>
              </w:rPr>
              <w:t xml:space="preserve"> Накопленные </w:t>
            </w:r>
            <w:r w:rsidRPr="00551610">
              <w:rPr>
                <w:lang w:eastAsia="en-US"/>
              </w:rPr>
              <w:t xml:space="preserve">Участником Баллы могут быть использованы только для обмена на Подарочную карту, сертификаты Партнёров, Предоплаченную карту эмитентов и/или Пополнение Карт Участнику Программы из расчёта обмена: 1 балл = 1 бонусный рубль (эквивалентный рублям Российской Федерации), если иное соотношение обмена не установлено отдельно и дополнительно. Оценка Подарочной карты или сертификата Партнёров, Предоплаченной карты </w:t>
            </w:r>
            <w:proofErr w:type="gramStart"/>
            <w:r w:rsidRPr="00551610">
              <w:rPr>
                <w:lang w:eastAsia="en-US"/>
              </w:rPr>
              <w:t>эмитентов</w:t>
            </w:r>
            <w:proofErr w:type="gramEnd"/>
            <w:r w:rsidRPr="00551610">
              <w:rPr>
                <w:lang w:eastAsia="en-US"/>
              </w:rPr>
              <w:t xml:space="preserve"> а также  </w:t>
            </w:r>
            <w:r w:rsidRPr="00551610">
              <w:rPr>
                <w:b/>
                <w:lang w:eastAsia="en-US"/>
              </w:rPr>
              <w:t>Пополнение Карт Участнику Программы</w:t>
            </w:r>
            <w:r w:rsidRPr="00551610">
              <w:rPr>
                <w:lang w:eastAsia="en-US"/>
              </w:rPr>
              <w:t xml:space="preserve"> в бонусных рублях является предоплаченным номиналом, который передаётся в собственность Участнику Программы как доход в натуральной форме </w:t>
            </w:r>
            <w:r w:rsidRPr="00551610">
              <w:rPr>
                <w:b/>
                <w:lang w:eastAsia="en-US"/>
              </w:rPr>
              <w:t xml:space="preserve">или как дарение с оформлением соответствующего договора </w:t>
            </w:r>
            <w:r w:rsidRPr="00551610">
              <w:rPr>
                <w:b/>
                <w:lang w:eastAsia="en-US"/>
              </w:rPr>
              <w:lastRenderedPageBreak/>
              <w:t xml:space="preserve">дарения в письменной электронной форме, акцептуемой Участником Программы в порядке, указанном в таком договоре дарения, который он получает посредством электронного сервиса в Личном кабинете. </w:t>
            </w:r>
          </w:p>
          <w:p w14:paraId="6B278E1D" w14:textId="2E2B26E1" w:rsidR="00666CE3" w:rsidRPr="00551610" w:rsidRDefault="00666CE3" w:rsidP="00551610">
            <w:pPr>
              <w:jc w:val="both"/>
              <w:textAlignment w:val="baseline"/>
              <w:rPr>
                <w:lang w:eastAsia="en-US"/>
              </w:rPr>
            </w:pPr>
            <w:r w:rsidRPr="00551610">
              <w:rPr>
                <w:b/>
                <w:color w:val="000000" w:themeColor="text1"/>
                <w:lang w:eastAsia="en-US"/>
              </w:rPr>
              <w:t>6.</w:t>
            </w:r>
            <w:r w:rsidR="002B0FBC" w:rsidRPr="00551610">
              <w:rPr>
                <w:b/>
                <w:color w:val="000000" w:themeColor="text1"/>
                <w:lang w:eastAsia="en-US"/>
              </w:rPr>
              <w:t>8</w:t>
            </w:r>
            <w:r w:rsidRPr="00551610">
              <w:rPr>
                <w:b/>
                <w:color w:val="000000" w:themeColor="text1"/>
                <w:lang w:eastAsia="en-US"/>
              </w:rPr>
              <w:t xml:space="preserve">. </w:t>
            </w:r>
            <w:r w:rsidRPr="00551610">
              <w:rPr>
                <w:color w:val="000000" w:themeColor="text1"/>
                <w:lang w:eastAsia="en-US"/>
              </w:rPr>
              <w:t xml:space="preserve">Накопленные Участником Баллы могут быть использованы только для обмена на Подарочную карту, сертификаты Партнёров и/или </w:t>
            </w:r>
            <w:r w:rsidR="00E15229" w:rsidRPr="00551610">
              <w:rPr>
                <w:color w:val="000000" w:themeColor="text1"/>
                <w:lang w:eastAsia="en-US"/>
              </w:rPr>
              <w:t xml:space="preserve">Пополнение Карт Участнику Программы </w:t>
            </w:r>
            <w:r w:rsidRPr="00551610">
              <w:rPr>
                <w:color w:val="000000" w:themeColor="text1"/>
                <w:lang w:eastAsia="en-US"/>
              </w:rPr>
              <w:t xml:space="preserve">из расчёта обмена: 1 балл = 1 бонусный рубль (эквивалентный рублям Российской Федерации), если иное соотношение обмена не установлено отдельно и дополнительно. </w:t>
            </w:r>
            <w:proofErr w:type="gramStart"/>
            <w:r w:rsidRPr="00551610">
              <w:rPr>
                <w:color w:val="000000" w:themeColor="text1"/>
                <w:lang w:eastAsia="en-US"/>
              </w:rPr>
              <w:t xml:space="preserve">Оценка Подарочной карты или сертификата Партнёров, а также  </w:t>
            </w:r>
            <w:r w:rsidR="00E15229" w:rsidRPr="00551610">
              <w:rPr>
                <w:b/>
                <w:lang w:eastAsia="en-US"/>
              </w:rPr>
              <w:t>Пополнение Карт Участнику Программы</w:t>
            </w:r>
            <w:r w:rsidRPr="00551610">
              <w:rPr>
                <w:color w:val="000000" w:themeColor="text1"/>
                <w:lang w:eastAsia="en-US"/>
              </w:rPr>
              <w:t xml:space="preserve"> в бонусных рублях </w:t>
            </w:r>
            <w:r w:rsidRPr="00551610">
              <w:rPr>
                <w:lang w:eastAsia="en-US"/>
              </w:rPr>
              <w:t xml:space="preserve">является предоплаченным номиналом, который передаётся в собственность Участнику Программы как доход в натуральной форме </w:t>
            </w:r>
            <w:r w:rsidRPr="00551610">
              <w:rPr>
                <w:b/>
                <w:lang w:eastAsia="en-US"/>
              </w:rPr>
              <w:t xml:space="preserve">или как дарение с оформлением соответствующего договора дарения в письменной электронной форме, акцептуемой Участником Программы в порядке, указанном в таком договоре дарения, который он получает посредством электронного сервиса в Личном кабинете. </w:t>
            </w:r>
            <w:proofErr w:type="gramEnd"/>
          </w:p>
          <w:p w14:paraId="6783DC3A" w14:textId="586E8EDA" w:rsidR="00666CE3" w:rsidRPr="00551610" w:rsidRDefault="00666CE3" w:rsidP="00551610">
            <w:pPr>
              <w:jc w:val="both"/>
              <w:textAlignment w:val="baseline"/>
              <w:rPr>
                <w:lang w:eastAsia="en-US"/>
              </w:rPr>
            </w:pPr>
            <w:r w:rsidRPr="00551610">
              <w:rPr>
                <w:b/>
                <w:lang w:eastAsia="en-US"/>
              </w:rPr>
              <w:t>6.</w:t>
            </w:r>
            <w:r w:rsidR="002B0FBC" w:rsidRPr="00551610">
              <w:rPr>
                <w:b/>
                <w:lang w:eastAsia="en-US"/>
              </w:rPr>
              <w:t>9</w:t>
            </w:r>
            <w:r w:rsidRPr="00551610">
              <w:rPr>
                <w:b/>
                <w:lang w:eastAsia="en-US"/>
              </w:rPr>
              <w:t>.</w:t>
            </w:r>
            <w:r w:rsidRPr="00551610">
              <w:rPr>
                <w:lang w:eastAsia="en-US"/>
              </w:rPr>
              <w:t xml:space="preserve"> Накопленные Участником Баллы не могут быть переданы, уступлены, подарены, проданы или иным образом отчуждены третьим лицам, а также не могут быть обменены на денежные средства в наличной или безналичной форме.</w:t>
            </w:r>
          </w:p>
          <w:p w14:paraId="48A49A46" w14:textId="3DB3A607" w:rsidR="00666CE3" w:rsidRPr="00551610" w:rsidRDefault="00666CE3" w:rsidP="00551610">
            <w:pPr>
              <w:jc w:val="both"/>
              <w:textAlignment w:val="baseline"/>
              <w:rPr>
                <w:lang w:eastAsia="en-US"/>
              </w:rPr>
            </w:pPr>
            <w:r w:rsidRPr="00551610">
              <w:rPr>
                <w:b/>
                <w:lang w:eastAsia="en-US"/>
              </w:rPr>
              <w:t>6.</w:t>
            </w:r>
            <w:r w:rsidR="002B0FBC" w:rsidRPr="00551610">
              <w:rPr>
                <w:b/>
                <w:lang w:eastAsia="en-US"/>
              </w:rPr>
              <w:t>10</w:t>
            </w:r>
            <w:r w:rsidRPr="00551610">
              <w:rPr>
                <w:b/>
                <w:lang w:eastAsia="en-US"/>
              </w:rPr>
              <w:t>.</w:t>
            </w:r>
            <w:r w:rsidRPr="00551610">
              <w:rPr>
                <w:lang w:eastAsia="en-US"/>
              </w:rPr>
              <w:t xml:space="preserve"> Информация </w:t>
            </w:r>
            <w:proofErr w:type="gramStart"/>
            <w:r w:rsidRPr="00551610">
              <w:rPr>
                <w:lang w:eastAsia="en-US"/>
              </w:rPr>
              <w:t>об</w:t>
            </w:r>
            <w:proofErr w:type="gramEnd"/>
            <w:r w:rsidRPr="00551610">
              <w:rPr>
                <w:lang w:eastAsia="en-US"/>
              </w:rPr>
              <w:t xml:space="preserve"> всех изменениях публикуется на Сайте Организатора.</w:t>
            </w:r>
          </w:p>
          <w:p w14:paraId="6DBF5D46" w14:textId="69B70A00" w:rsidR="00666CE3" w:rsidRPr="00551610" w:rsidRDefault="00666CE3" w:rsidP="00551610">
            <w:pPr>
              <w:jc w:val="both"/>
              <w:textAlignment w:val="baseline"/>
              <w:rPr>
                <w:b/>
                <w:u w:val="single"/>
                <w:lang w:eastAsia="en-US"/>
              </w:rPr>
            </w:pPr>
            <w:r w:rsidRPr="00551610">
              <w:rPr>
                <w:b/>
                <w:lang w:eastAsia="en-US"/>
              </w:rPr>
              <w:t>6.1</w:t>
            </w:r>
            <w:r w:rsidR="002B0FBC" w:rsidRPr="00551610">
              <w:rPr>
                <w:b/>
                <w:lang w:eastAsia="en-US"/>
              </w:rPr>
              <w:t>1</w:t>
            </w:r>
            <w:r w:rsidRPr="00551610">
              <w:rPr>
                <w:b/>
                <w:lang w:eastAsia="en-US"/>
              </w:rPr>
              <w:t>.</w:t>
            </w:r>
            <w:r w:rsidRPr="00551610">
              <w:rPr>
                <w:lang w:eastAsia="en-US"/>
              </w:rPr>
              <w:t xml:space="preserve"> Предоставляя Участнику возможность получения подарков и положительных итогов участия в Программе, Организатор заинтересован в получении лишь косвенного положительного коммерческого эффекта в виде потенциально возможного увеличения собственных продаж. Никакие выплаты сотрудникам торговых сетей, осуществляющих продажу – товаров торговых марок «</w:t>
            </w:r>
            <w:r w:rsidRPr="00551610">
              <w:rPr>
                <w:lang w:val="en-US" w:eastAsia="en-US"/>
              </w:rPr>
              <w:t>Viatti</w:t>
            </w:r>
            <w:r w:rsidRPr="00551610">
              <w:rPr>
                <w:lang w:eastAsia="en-US"/>
              </w:rPr>
              <w:t xml:space="preserve">» (ООО «ТД «Кама») не производятся. </w:t>
            </w:r>
            <w:r w:rsidRPr="00551610">
              <w:rPr>
                <w:b/>
                <w:u w:val="single"/>
                <w:lang w:eastAsia="en-US"/>
              </w:rPr>
              <w:t>Никаких правоотношений с сотрудниками торговых сетей по реализации ими - товаров торговых марок «Viatti» - не осуществляется.</w:t>
            </w:r>
          </w:p>
          <w:p w14:paraId="616A2B35" w14:textId="453ED2FE" w:rsidR="00666CE3" w:rsidRPr="00551610" w:rsidRDefault="00666CE3" w:rsidP="00551610">
            <w:pPr>
              <w:jc w:val="both"/>
              <w:textAlignment w:val="baseline"/>
              <w:rPr>
                <w:lang w:eastAsia="en-US"/>
              </w:rPr>
            </w:pPr>
            <w:r w:rsidRPr="00551610">
              <w:rPr>
                <w:b/>
                <w:lang w:eastAsia="en-US"/>
              </w:rPr>
              <w:t>6.1</w:t>
            </w:r>
            <w:r w:rsidR="002B0FBC" w:rsidRPr="00551610">
              <w:rPr>
                <w:b/>
                <w:lang w:eastAsia="en-US"/>
              </w:rPr>
              <w:t>2</w:t>
            </w:r>
            <w:r w:rsidRPr="00551610">
              <w:rPr>
                <w:b/>
                <w:lang w:eastAsia="en-US"/>
              </w:rPr>
              <w:t>.</w:t>
            </w:r>
            <w:r w:rsidRPr="00551610">
              <w:rPr>
                <w:lang w:eastAsia="en-US"/>
              </w:rPr>
              <w:t xml:space="preserve"> </w:t>
            </w:r>
            <w:proofErr w:type="gramStart"/>
            <w:r w:rsidRPr="00551610">
              <w:rPr>
                <w:lang w:eastAsia="en-US"/>
              </w:rPr>
              <w:t xml:space="preserve">Осуществляя деятельность по </w:t>
            </w:r>
            <w:r w:rsidR="00C31FA5" w:rsidRPr="00551610">
              <w:rPr>
                <w:lang w:eastAsia="en-US"/>
              </w:rPr>
              <w:t xml:space="preserve">покупке </w:t>
            </w:r>
            <w:r w:rsidRPr="00551610">
              <w:rPr>
                <w:lang w:eastAsia="en-US"/>
              </w:rPr>
              <w:t>товаров торгов</w:t>
            </w:r>
            <w:r w:rsidR="00C31FA5" w:rsidRPr="00551610">
              <w:rPr>
                <w:lang w:eastAsia="en-US"/>
              </w:rPr>
              <w:t>ой</w:t>
            </w:r>
            <w:r w:rsidRPr="00551610">
              <w:rPr>
                <w:lang w:eastAsia="en-US"/>
              </w:rPr>
              <w:t xml:space="preserve"> мар</w:t>
            </w:r>
            <w:r w:rsidR="00C31FA5" w:rsidRPr="00551610">
              <w:rPr>
                <w:lang w:eastAsia="en-US"/>
              </w:rPr>
              <w:t xml:space="preserve">ки </w:t>
            </w:r>
            <w:r w:rsidRPr="00551610">
              <w:rPr>
                <w:lang w:eastAsia="en-US"/>
              </w:rPr>
              <w:t>«</w:t>
            </w:r>
            <w:r w:rsidRPr="00551610">
              <w:rPr>
                <w:lang w:val="en-US" w:eastAsia="en-US"/>
              </w:rPr>
              <w:t>Viatti</w:t>
            </w:r>
            <w:r w:rsidRPr="00551610">
              <w:rPr>
                <w:lang w:eastAsia="en-US"/>
              </w:rPr>
              <w:t>» и достигая в рамках этой деятельности определённых показателей продаж, Участник преследует исключительно коммерческие интересы торговой сети, осуществляющей продажу (реализацию) товаров торговых марок «</w:t>
            </w:r>
            <w:r w:rsidRPr="00551610">
              <w:rPr>
                <w:lang w:val="en-US" w:eastAsia="en-US"/>
              </w:rPr>
              <w:t>Viatti</w:t>
            </w:r>
            <w:r w:rsidRPr="00551610">
              <w:rPr>
                <w:lang w:eastAsia="en-US"/>
              </w:rPr>
              <w:t xml:space="preserve">» вместе с остальным ассортиментов и товарной матрицей данной торговой сети  и не осуществляет каких-либо действий (деятельности) непосредственно в интересах и в пользу ООО «ТД </w:t>
            </w:r>
            <w:r w:rsidR="000166C6" w:rsidRPr="00551610">
              <w:rPr>
                <w:lang w:eastAsia="en-US"/>
              </w:rPr>
              <w:t>«</w:t>
            </w:r>
            <w:r w:rsidRPr="00551610">
              <w:rPr>
                <w:lang w:eastAsia="en-US"/>
              </w:rPr>
              <w:t>Кама» или по сговору с</w:t>
            </w:r>
            <w:proofErr w:type="gramEnd"/>
            <w:r w:rsidRPr="00551610">
              <w:rPr>
                <w:lang w:eastAsia="en-US"/>
              </w:rPr>
              <w:t xml:space="preserve"> ней или в целях недобросовестной конкуренции на свободном рынке или находясь под контролем и управлением ООО «ТД Кама»  на </w:t>
            </w:r>
            <w:proofErr w:type="gramStart"/>
            <w:r w:rsidRPr="00551610">
              <w:rPr>
                <w:lang w:eastAsia="en-US"/>
              </w:rPr>
              <w:t>прямую</w:t>
            </w:r>
            <w:proofErr w:type="gramEnd"/>
            <w:r w:rsidRPr="00551610">
              <w:rPr>
                <w:lang w:eastAsia="en-US"/>
              </w:rPr>
              <w:t>, так и по направлению торговой сети, в которой Участник Программы принял участие.</w:t>
            </w:r>
          </w:p>
          <w:p w14:paraId="410875EF" w14:textId="00FF3262" w:rsidR="00666CE3" w:rsidRPr="00551610" w:rsidRDefault="00666CE3" w:rsidP="00551610">
            <w:pPr>
              <w:jc w:val="both"/>
              <w:textAlignment w:val="baseline"/>
              <w:rPr>
                <w:lang w:eastAsia="en-US"/>
              </w:rPr>
            </w:pPr>
            <w:r w:rsidRPr="00551610">
              <w:rPr>
                <w:b/>
                <w:lang w:eastAsia="en-US"/>
              </w:rPr>
              <w:t>6.1</w:t>
            </w:r>
            <w:r w:rsidR="002B0FBC" w:rsidRPr="00551610">
              <w:rPr>
                <w:b/>
                <w:lang w:eastAsia="en-US"/>
              </w:rPr>
              <w:t>3</w:t>
            </w:r>
            <w:r w:rsidRPr="00551610">
              <w:rPr>
                <w:b/>
                <w:lang w:eastAsia="en-US"/>
              </w:rPr>
              <w:t>.</w:t>
            </w:r>
            <w:r w:rsidRPr="00551610">
              <w:rPr>
                <w:lang w:eastAsia="en-US"/>
              </w:rPr>
              <w:t xml:space="preserve"> Таким образом, получая подарки согласно настоящим условиям участия, Участник не оказывает в пользу Организатора и/или Исполнителя услуг по сбыту и продвижению продукции, а равно каких-либо иных услуг в интересах любого из них. Все подарки подлежат налогообложению в соответствии с действующим законодательством РФ. </w:t>
            </w:r>
            <w:proofErr w:type="gramStart"/>
            <w:r w:rsidRPr="00551610">
              <w:rPr>
                <w:lang w:eastAsia="en-US"/>
              </w:rPr>
              <w:t xml:space="preserve">В случае, если стоимость дара составляет более 3 000,00 (Трёх тысяч) рублей единовременно или в случае, если стоимость полученных Участником подарков составляет более </w:t>
            </w:r>
            <w:r w:rsidRPr="00551610">
              <w:rPr>
                <w:b/>
                <w:lang w:eastAsia="en-US"/>
              </w:rPr>
              <w:t>4 000,00 (Четырёх тысяч) рублей</w:t>
            </w:r>
            <w:r w:rsidRPr="00551610">
              <w:rPr>
                <w:lang w:eastAsia="en-US"/>
              </w:rPr>
              <w:t xml:space="preserve"> в текущем году, то получатель дара является налогоплательщиком НДФЛ по доходам, полученным им в натуральной форме (подарочные карты, сертификаты) и обязан осуществить уплату налога и подать декларацию о доходах в установленном законом</w:t>
            </w:r>
            <w:proofErr w:type="gramEnd"/>
            <w:r w:rsidRPr="00551610">
              <w:rPr>
                <w:lang w:eastAsia="en-US"/>
              </w:rPr>
              <w:t xml:space="preserve"> </w:t>
            </w:r>
            <w:proofErr w:type="gramStart"/>
            <w:r w:rsidRPr="00551610">
              <w:rPr>
                <w:lang w:eastAsia="en-US"/>
              </w:rPr>
              <w:t>порядке</w:t>
            </w:r>
            <w:proofErr w:type="gramEnd"/>
            <w:r w:rsidRPr="00551610">
              <w:rPr>
                <w:lang w:eastAsia="en-US"/>
              </w:rPr>
              <w:t xml:space="preserve">.  </w:t>
            </w:r>
            <w:proofErr w:type="gramStart"/>
            <w:r w:rsidRPr="00551610">
              <w:rPr>
                <w:b/>
                <w:u w:val="single"/>
                <w:lang w:eastAsia="en-US"/>
              </w:rPr>
              <w:t>Налогоплательщик вправе дать поручение произвести перечисление суммы налога за него, как за третье лицо при наличии денежной части подарка, которая может быть удержана в этом случае и перечислена в бюджет по его поручению, как за третье лицо в порядке, предусмотренном абзацем четвертым п. 1 ст. 45 Налогового Кодекса РФ</w:t>
            </w:r>
            <w:r w:rsidRPr="00551610">
              <w:rPr>
                <w:lang w:eastAsia="en-US"/>
              </w:rPr>
              <w:t xml:space="preserve"> (при наличии соответствующего поручения от получателя дохода).</w:t>
            </w:r>
            <w:proofErr w:type="gramEnd"/>
            <w:r w:rsidRPr="00551610">
              <w:rPr>
                <w:lang w:eastAsia="en-US"/>
              </w:rPr>
              <w:t xml:space="preserve"> Участник Программы вправе воспользоваться электронным сервисом в рамках Личного кабинета, для чего он акцептует соответствующие условия, предоставляет все запрошенные сервисом достоверные документы и сведения. В </w:t>
            </w:r>
            <w:proofErr w:type="gramStart"/>
            <w:r w:rsidRPr="00551610">
              <w:rPr>
                <w:lang w:eastAsia="en-US"/>
              </w:rPr>
              <w:t>ином</w:t>
            </w:r>
            <w:proofErr w:type="gramEnd"/>
            <w:r w:rsidRPr="00551610">
              <w:rPr>
                <w:lang w:eastAsia="en-US"/>
              </w:rPr>
              <w:t xml:space="preserve"> случае, Участник Программы обязан осуществить самостоятельные действия налогоплательщика, в рамках своей общегражданской персональной ответственности за своевременную уплату налогов, сборов и декларирование доходов. </w:t>
            </w:r>
          </w:p>
          <w:p w14:paraId="7CA117F4" w14:textId="11DCF9FE" w:rsidR="00666CE3" w:rsidRPr="00551610" w:rsidRDefault="00666CE3" w:rsidP="00551610">
            <w:pPr>
              <w:jc w:val="both"/>
              <w:textAlignment w:val="baseline"/>
              <w:rPr>
                <w:lang w:eastAsia="en-US"/>
              </w:rPr>
            </w:pPr>
            <w:r w:rsidRPr="00551610">
              <w:rPr>
                <w:b/>
                <w:lang w:eastAsia="en-US"/>
              </w:rPr>
              <w:t>6.1</w:t>
            </w:r>
            <w:r w:rsidR="002B0FBC" w:rsidRPr="00551610">
              <w:rPr>
                <w:b/>
                <w:lang w:eastAsia="en-US"/>
              </w:rPr>
              <w:t>4</w:t>
            </w:r>
            <w:r w:rsidRPr="00551610">
              <w:rPr>
                <w:b/>
                <w:lang w:eastAsia="en-US"/>
              </w:rPr>
              <w:t>.</w:t>
            </w:r>
            <w:r w:rsidRPr="00551610">
              <w:rPr>
                <w:lang w:eastAsia="en-US"/>
              </w:rPr>
              <w:t xml:space="preserve"> Действия Участника по </w:t>
            </w:r>
            <w:r w:rsidR="00C31FA5" w:rsidRPr="00551610">
              <w:rPr>
                <w:lang w:eastAsia="en-US"/>
              </w:rPr>
              <w:t xml:space="preserve">покупке </w:t>
            </w:r>
            <w:r w:rsidRPr="00551610">
              <w:rPr>
                <w:lang w:eastAsia="en-US"/>
              </w:rPr>
              <w:t>то</w:t>
            </w:r>
            <w:r w:rsidR="00C31FA5" w:rsidRPr="00551610">
              <w:rPr>
                <w:lang w:eastAsia="en-US"/>
              </w:rPr>
              <w:t>варов торговой марки</w:t>
            </w:r>
            <w:r w:rsidRPr="00551610">
              <w:rPr>
                <w:lang w:eastAsia="en-US"/>
              </w:rPr>
              <w:t xml:space="preserve"> «</w:t>
            </w:r>
            <w:r w:rsidRPr="00551610">
              <w:rPr>
                <w:lang w:val="en-US" w:eastAsia="en-US"/>
              </w:rPr>
              <w:t>Viatti</w:t>
            </w:r>
            <w:r w:rsidRPr="00551610">
              <w:rPr>
                <w:lang w:eastAsia="en-US"/>
              </w:rPr>
              <w:t xml:space="preserve">» без должной экономической целесообразности, направленные исключительно на выполнение условий Программы с целью получения подарков, </w:t>
            </w:r>
            <w:proofErr w:type="gramStart"/>
            <w:r w:rsidRPr="00551610">
              <w:rPr>
                <w:lang w:eastAsia="en-US"/>
              </w:rPr>
              <w:t>рассматриваются</w:t>
            </w:r>
            <w:proofErr w:type="gramEnd"/>
            <w:r w:rsidRPr="00551610">
              <w:rPr>
                <w:lang w:eastAsia="en-US"/>
              </w:rPr>
              <w:t xml:space="preserve"> как коррупционные и не поддерживаются ни Организатором, ни Исполнителем. </w:t>
            </w:r>
          </w:p>
          <w:p w14:paraId="4B20EC71" w14:textId="00475883" w:rsidR="00666CE3" w:rsidRPr="00551610" w:rsidRDefault="00666CE3" w:rsidP="00551610">
            <w:pPr>
              <w:jc w:val="both"/>
              <w:textAlignment w:val="baseline"/>
              <w:rPr>
                <w:lang w:eastAsia="en-US"/>
              </w:rPr>
            </w:pPr>
            <w:r w:rsidRPr="00551610">
              <w:rPr>
                <w:b/>
                <w:lang w:eastAsia="en-US"/>
              </w:rPr>
              <w:t>6.1</w:t>
            </w:r>
            <w:r w:rsidR="002B0FBC" w:rsidRPr="00551610">
              <w:rPr>
                <w:b/>
                <w:lang w:eastAsia="en-US"/>
              </w:rPr>
              <w:t>5</w:t>
            </w:r>
            <w:r w:rsidRPr="00551610">
              <w:rPr>
                <w:b/>
                <w:lang w:eastAsia="en-US"/>
              </w:rPr>
              <w:t>.</w:t>
            </w:r>
            <w:r w:rsidRPr="00551610">
              <w:rPr>
                <w:lang w:eastAsia="en-US"/>
              </w:rPr>
              <w:t xml:space="preserve"> Организатор и Исполнитель Программы, а также уполномоченные ими лица не несут перед Участниками ответственности за </w:t>
            </w:r>
            <w:proofErr w:type="spellStart"/>
            <w:r w:rsidRPr="00551610">
              <w:rPr>
                <w:lang w:eastAsia="en-US"/>
              </w:rPr>
              <w:t>неознакомление</w:t>
            </w:r>
            <w:proofErr w:type="spellEnd"/>
            <w:r w:rsidRPr="00551610">
              <w:rPr>
                <w:lang w:eastAsia="en-US"/>
              </w:rPr>
              <w:t xml:space="preserve"> Участников с результатами Программы, а также </w:t>
            </w:r>
            <w:r w:rsidRPr="00551610">
              <w:rPr>
                <w:lang w:eastAsia="en-US"/>
              </w:rPr>
              <w:lastRenderedPageBreak/>
              <w:t xml:space="preserve">за неисполнение (несвоевременное исполнение) Участниками обязанностей, предусмотренных настоящими Правилами. </w:t>
            </w:r>
          </w:p>
          <w:p w14:paraId="491B8E2E" w14:textId="4E593F87" w:rsidR="00666CE3" w:rsidRPr="00551610" w:rsidRDefault="00666CE3" w:rsidP="00551610">
            <w:pPr>
              <w:jc w:val="both"/>
              <w:textAlignment w:val="baseline"/>
              <w:rPr>
                <w:lang w:eastAsia="en-US"/>
              </w:rPr>
            </w:pPr>
            <w:r w:rsidRPr="00551610">
              <w:rPr>
                <w:b/>
                <w:lang w:eastAsia="en-US"/>
              </w:rPr>
              <w:t>6.1</w:t>
            </w:r>
            <w:r w:rsidR="002B0FBC" w:rsidRPr="00551610">
              <w:rPr>
                <w:b/>
                <w:lang w:eastAsia="en-US"/>
              </w:rPr>
              <w:t>6</w:t>
            </w:r>
            <w:r w:rsidRPr="00551610">
              <w:rPr>
                <w:b/>
                <w:lang w:eastAsia="en-US"/>
              </w:rPr>
              <w:t>.</w:t>
            </w:r>
            <w:r w:rsidRPr="00551610">
              <w:rPr>
                <w:lang w:eastAsia="en-US"/>
              </w:rPr>
              <w:t xml:space="preserve"> Организатор и Исполнитель не отвечают за какие-либо последствия ошибок Участника, включая (кроме всего прочего) понесённые последним затраты или неполучение того результата, который Участник рассчитывал получить, исходя из ошибочных (неверных) представлений об условиях реализации Программы и его участии в ней. </w:t>
            </w:r>
          </w:p>
          <w:p w14:paraId="412A6077" w14:textId="77777777" w:rsidR="00666CE3" w:rsidRPr="00551610" w:rsidRDefault="00666CE3" w:rsidP="00551610">
            <w:pPr>
              <w:jc w:val="both"/>
              <w:textAlignment w:val="baseline"/>
              <w:rPr>
                <w:lang w:eastAsia="en-US"/>
              </w:rPr>
            </w:pPr>
            <w:r w:rsidRPr="00551610">
              <w:rPr>
                <w:b/>
                <w:lang w:eastAsia="en-US"/>
              </w:rPr>
              <w:t>6.17.</w:t>
            </w:r>
            <w:r w:rsidRPr="00551610">
              <w:rPr>
                <w:lang w:eastAsia="en-US"/>
              </w:rPr>
              <w:t xml:space="preserve"> Организатор и Исполнитель не несут ответственности за неверно указанные Участником сведения. В том случае, если Организатор или Исполнитель не могут связаться с Участником по указанным им контактным данным или Участник самостоятельно не вышел на связь с Организатором или Исполнителем, результат участия в Программе в этом случае признаётся невостребованным по истечении 1 (Одного) календарного месяца. </w:t>
            </w:r>
          </w:p>
          <w:p w14:paraId="11C38256" w14:textId="77777777" w:rsidR="00666CE3" w:rsidRPr="00551610" w:rsidRDefault="00666CE3" w:rsidP="00551610">
            <w:pPr>
              <w:jc w:val="both"/>
              <w:textAlignment w:val="baseline"/>
              <w:rPr>
                <w:lang w:eastAsia="en-US"/>
              </w:rPr>
            </w:pPr>
            <w:r w:rsidRPr="00551610">
              <w:rPr>
                <w:b/>
                <w:lang w:eastAsia="en-US"/>
              </w:rPr>
              <w:t>6.18.</w:t>
            </w:r>
            <w:r w:rsidRPr="00551610">
              <w:rPr>
                <w:lang w:eastAsia="en-US"/>
              </w:rPr>
              <w:t xml:space="preserve"> Организатор и Исполнитель не несут ответственности в случае передачи результатов участия в Программе не тому адресату вследствие предоставления Участником Программы неверных контактных данных (фамилия, имя, отчество, мобильный телефон, адрес и пр.). А также за </w:t>
            </w:r>
            <w:proofErr w:type="spellStart"/>
            <w:r w:rsidRPr="00551610">
              <w:rPr>
                <w:lang w:eastAsia="en-US"/>
              </w:rPr>
              <w:t>неуведомление</w:t>
            </w:r>
            <w:proofErr w:type="spellEnd"/>
            <w:r w:rsidRPr="00551610">
              <w:rPr>
                <w:lang w:eastAsia="en-US"/>
              </w:rPr>
              <w:t xml:space="preserve"> налоговых органов и исполнение обязательств налогового агента по аналогичным причинам ошибочного предоставления сведений Участником или предоставления им недостоверных документов.</w:t>
            </w:r>
          </w:p>
          <w:p w14:paraId="146BCD33" w14:textId="77777777" w:rsidR="00666CE3" w:rsidRPr="00551610" w:rsidRDefault="00666CE3" w:rsidP="00551610">
            <w:pPr>
              <w:jc w:val="both"/>
              <w:textAlignment w:val="baseline"/>
              <w:rPr>
                <w:lang w:eastAsia="en-US"/>
              </w:rPr>
            </w:pPr>
            <w:r w:rsidRPr="00551610">
              <w:rPr>
                <w:b/>
                <w:lang w:eastAsia="en-US"/>
              </w:rPr>
              <w:t>6.19.</w:t>
            </w:r>
            <w:r w:rsidRPr="00551610">
              <w:rPr>
                <w:lang w:eastAsia="en-US"/>
              </w:rPr>
              <w:t xml:space="preserve"> Пересылка и вручение результатов участия в Программе осуществляется только на территории Российской Федерации.</w:t>
            </w:r>
          </w:p>
          <w:p w14:paraId="09EDD47C" w14:textId="721B08C7" w:rsidR="00666CE3" w:rsidRPr="00551610" w:rsidRDefault="00666CE3" w:rsidP="00551610">
            <w:pPr>
              <w:jc w:val="both"/>
              <w:textAlignment w:val="baseline"/>
              <w:rPr>
                <w:color w:val="1E1E1E"/>
                <w:lang w:eastAsia="en-US"/>
              </w:rPr>
            </w:pPr>
            <w:r w:rsidRPr="00551610">
              <w:rPr>
                <w:b/>
                <w:lang w:eastAsia="en-US"/>
              </w:rPr>
              <w:t>6.20.</w:t>
            </w:r>
            <w:r w:rsidRPr="00551610">
              <w:rPr>
                <w:lang w:eastAsia="en-US"/>
              </w:rPr>
              <w:t xml:space="preserve">  </w:t>
            </w:r>
            <w:r w:rsidRPr="00551610">
              <w:rPr>
                <w:color w:val="1E1E1E"/>
                <w:lang w:eastAsia="en-US"/>
              </w:rPr>
              <w:t>Если участник не желает получать такие сообщения от Программы и/или Организатора, он должен обратиться с заявлением об отмене инф</w:t>
            </w:r>
            <w:r w:rsidR="0072336F" w:rsidRPr="00551610">
              <w:rPr>
                <w:color w:val="1E1E1E"/>
                <w:lang w:eastAsia="en-US"/>
              </w:rPr>
              <w:t>ормирования в Службу поддержки.</w:t>
            </w:r>
          </w:p>
          <w:p w14:paraId="03FD55AB" w14:textId="77777777" w:rsidR="00666CE3" w:rsidRPr="00551610" w:rsidRDefault="00666CE3" w:rsidP="00551610">
            <w:pPr>
              <w:jc w:val="both"/>
              <w:textAlignment w:val="baseline"/>
              <w:outlineLvl w:val="3"/>
              <w:rPr>
                <w:b/>
                <w:lang w:eastAsia="en-US"/>
              </w:rPr>
            </w:pPr>
            <w:r w:rsidRPr="00551610">
              <w:rPr>
                <w:b/>
                <w:lang w:eastAsia="en-US"/>
              </w:rPr>
              <w:t>7. Условия начисления Баллов</w:t>
            </w:r>
          </w:p>
          <w:p w14:paraId="28CC3293" w14:textId="77777777" w:rsidR="00666CE3" w:rsidRPr="00551610" w:rsidRDefault="00666CE3" w:rsidP="00551610">
            <w:pPr>
              <w:jc w:val="both"/>
              <w:textAlignment w:val="baseline"/>
              <w:rPr>
                <w:lang w:eastAsia="en-US"/>
              </w:rPr>
            </w:pPr>
            <w:r w:rsidRPr="00AC2151">
              <w:rPr>
                <w:b/>
                <w:lang w:eastAsia="en-US"/>
              </w:rPr>
              <w:t>7.1.</w:t>
            </w:r>
            <w:r w:rsidRPr="00551610">
              <w:rPr>
                <w:lang w:eastAsia="en-US"/>
              </w:rPr>
              <w:t xml:space="preserve"> В период действия Программы Участники накапливают Баллы, которые могут быть использованы в соответствии с настоящими Правилами.</w:t>
            </w:r>
          </w:p>
          <w:p w14:paraId="3CBD06BF" w14:textId="77777777" w:rsidR="00666CE3" w:rsidRPr="00551610" w:rsidRDefault="00666CE3" w:rsidP="00551610">
            <w:pPr>
              <w:jc w:val="both"/>
              <w:textAlignment w:val="baseline"/>
              <w:rPr>
                <w:color w:val="000000" w:themeColor="text1"/>
                <w:lang w:eastAsia="en-US"/>
              </w:rPr>
            </w:pPr>
            <w:r w:rsidRPr="00AC2151">
              <w:rPr>
                <w:b/>
                <w:lang w:eastAsia="en-US"/>
              </w:rPr>
              <w:t>7.2.</w:t>
            </w:r>
            <w:r w:rsidRPr="00551610">
              <w:rPr>
                <w:lang w:eastAsia="en-US"/>
              </w:rPr>
              <w:t xml:space="preserve"> Баллы начисляются Организатором на Счёт в Личном кабинете Участника в течение 3 (Трёх) дней через Сайт в соответствии с настоящими Правилами, после регистрации Участника Программы на Сайте Организатора и проверки </w:t>
            </w:r>
            <w:r w:rsidRPr="00551610">
              <w:rPr>
                <w:color w:val="000000" w:themeColor="text1"/>
                <w:lang w:eastAsia="en-US"/>
              </w:rPr>
              <w:t>Организатором верности введённых Участником данных и их соответствия настоящим Правилам. Баллы начисляются по формулам, используемым Автоматической системой расчёта на стороне Организатора и при условии выполнения Участником Правил проведения Программы. Срок для зачисления Баллов может быть увеличен в случае сбоев в работе сервисов ФНС России, операторов  фискальных  данных, кассового оборудования точек продаж шинной продукции бренда «Viatti» или сбоев в работе Исполнителя.</w:t>
            </w:r>
          </w:p>
          <w:p w14:paraId="3AB8A2F5" w14:textId="77777777" w:rsidR="00666CE3" w:rsidRPr="00551610" w:rsidRDefault="00666CE3" w:rsidP="00551610">
            <w:pPr>
              <w:jc w:val="both"/>
              <w:textAlignment w:val="baseline"/>
              <w:rPr>
                <w:color w:val="000000" w:themeColor="text1"/>
                <w:lang w:eastAsia="en-US"/>
              </w:rPr>
            </w:pPr>
            <w:r w:rsidRPr="00AC2151">
              <w:rPr>
                <w:b/>
                <w:color w:val="000000" w:themeColor="text1"/>
                <w:lang w:eastAsia="en-US"/>
              </w:rPr>
              <w:t>7.3.</w:t>
            </w:r>
            <w:r w:rsidRPr="00551610">
              <w:rPr>
                <w:color w:val="000000" w:themeColor="text1"/>
                <w:lang w:eastAsia="en-US"/>
              </w:rPr>
              <w:t xml:space="preserve"> Принимая условия настоящих Правил, Участник одновременно принимает условия начисления бонусных баллов и условия их обмена, а также иные условия, изложенные в Программе.</w:t>
            </w:r>
            <w:r w:rsidRPr="00551610">
              <w:t xml:space="preserve"> </w:t>
            </w:r>
          </w:p>
          <w:p w14:paraId="5850551D" w14:textId="7907A071" w:rsidR="00666CE3" w:rsidRPr="00551610" w:rsidRDefault="00666CE3" w:rsidP="00551610">
            <w:pPr>
              <w:jc w:val="both"/>
              <w:textAlignment w:val="baseline"/>
              <w:rPr>
                <w:color w:val="000000" w:themeColor="text1"/>
                <w:lang w:eastAsia="en-US"/>
              </w:rPr>
            </w:pPr>
            <w:r w:rsidRPr="00AC2151">
              <w:rPr>
                <w:b/>
                <w:color w:val="000000" w:themeColor="text1"/>
                <w:lang w:eastAsia="en-US"/>
              </w:rPr>
              <w:t>7.4.</w:t>
            </w:r>
            <w:r w:rsidRPr="00551610">
              <w:rPr>
                <w:color w:val="000000" w:themeColor="text1"/>
                <w:lang w:eastAsia="en-US"/>
              </w:rPr>
              <w:t xml:space="preserve">  Пройдя регистрацию, каждый Участник Программы получает свой Бонусный счёт Участника, который находится в его Личном кабинете, в результате ввода Участником на Сайте уникального сочетания имени Участника и пароля. На Бонусном счёте Участника впоследствии накапливаются Баллы, дающие право на их обмен на Подарочную карту</w:t>
            </w:r>
            <w:r w:rsidR="00065249" w:rsidRPr="00551610">
              <w:rPr>
                <w:lang w:eastAsia="en-US"/>
              </w:rPr>
              <w:t>, Предоплаченную карту эмитентов</w:t>
            </w:r>
            <w:r w:rsidRPr="00551610">
              <w:rPr>
                <w:color w:val="000000" w:themeColor="text1"/>
                <w:lang w:eastAsia="en-US"/>
              </w:rPr>
              <w:t xml:space="preserve">, сертификат Партнёров и/или </w:t>
            </w:r>
            <w:r w:rsidR="00E15229" w:rsidRPr="00551610">
              <w:rPr>
                <w:color w:val="000000" w:themeColor="text1"/>
                <w:lang w:eastAsia="en-US"/>
              </w:rPr>
              <w:t>Пополнение Карт Участнику Программы</w:t>
            </w:r>
            <w:r w:rsidRPr="00551610">
              <w:rPr>
                <w:color w:val="000000" w:themeColor="text1"/>
                <w:lang w:eastAsia="en-US"/>
              </w:rPr>
              <w:t>.</w:t>
            </w:r>
          </w:p>
          <w:tbl>
            <w:tblPr>
              <w:tblW w:w="10198" w:type="dxa"/>
              <w:tblLayout w:type="fixed"/>
              <w:tblCellMar>
                <w:left w:w="0" w:type="dxa"/>
                <w:right w:w="0" w:type="dxa"/>
              </w:tblCellMar>
              <w:tblLook w:val="04A0" w:firstRow="1" w:lastRow="0" w:firstColumn="1" w:lastColumn="0" w:noHBand="0" w:noVBand="1"/>
            </w:tblPr>
            <w:tblGrid>
              <w:gridCol w:w="10178"/>
              <w:gridCol w:w="20"/>
            </w:tblGrid>
            <w:tr w:rsidR="00666CE3" w:rsidRPr="00551610" w14:paraId="5B8C2E8F" w14:textId="77777777" w:rsidTr="00A87428">
              <w:trPr>
                <w:trHeight w:val="511"/>
              </w:trPr>
              <w:tc>
                <w:tcPr>
                  <w:tcW w:w="10192" w:type="dxa"/>
                  <w:hideMark/>
                </w:tcPr>
                <w:p w14:paraId="1CDE17A6" w14:textId="77777777" w:rsidR="00666CE3" w:rsidRPr="00551610" w:rsidRDefault="00666CE3" w:rsidP="00551610">
                  <w:pPr>
                    <w:jc w:val="both"/>
                    <w:textAlignment w:val="baseline"/>
                    <w:rPr>
                      <w:color w:val="000000" w:themeColor="text1"/>
                      <w:lang w:eastAsia="en-US"/>
                    </w:rPr>
                  </w:pPr>
                  <w:r w:rsidRPr="00AC2151">
                    <w:rPr>
                      <w:b/>
                      <w:color w:val="000000" w:themeColor="text1"/>
                      <w:lang w:eastAsia="en-US"/>
                    </w:rPr>
                    <w:t>7.5.</w:t>
                  </w:r>
                  <w:r w:rsidRPr="00551610">
                    <w:rPr>
                      <w:color w:val="000000" w:themeColor="text1"/>
                      <w:lang w:eastAsia="en-US"/>
                    </w:rPr>
                    <w:t xml:space="preserve"> Каждый Участник может быть зарегистрирован только один раз.</w:t>
                  </w:r>
                </w:p>
                <w:p w14:paraId="0F3DF42E" w14:textId="77777777" w:rsidR="00666CE3" w:rsidRPr="00551610" w:rsidRDefault="00666CE3" w:rsidP="00551610">
                  <w:pPr>
                    <w:jc w:val="both"/>
                    <w:textAlignment w:val="baseline"/>
                    <w:rPr>
                      <w:color w:val="000000" w:themeColor="text1"/>
                      <w:lang w:eastAsia="en-US"/>
                    </w:rPr>
                  </w:pPr>
                  <w:r w:rsidRPr="00AC2151">
                    <w:rPr>
                      <w:b/>
                      <w:color w:val="000000" w:themeColor="text1"/>
                      <w:lang w:eastAsia="en-US"/>
                    </w:rPr>
                    <w:t>7.6.</w:t>
                  </w:r>
                  <w:r w:rsidRPr="00551610">
                    <w:rPr>
                      <w:color w:val="000000" w:themeColor="text1"/>
                      <w:lang w:eastAsia="en-US"/>
                    </w:rPr>
                    <w:t xml:space="preserve"> Организатор вправе отказать в начислении баллов в следующих случаях, включая, но не ограничиваясь:</w:t>
                  </w:r>
                </w:p>
                <w:p w14:paraId="56CD3704" w14:textId="77777777" w:rsidR="00666CE3" w:rsidRPr="00551610" w:rsidRDefault="00666CE3" w:rsidP="00551610">
                  <w:pPr>
                    <w:jc w:val="both"/>
                    <w:textAlignment w:val="baseline"/>
                    <w:rPr>
                      <w:color w:val="000000" w:themeColor="text1"/>
                      <w:lang w:eastAsia="en-US"/>
                    </w:rPr>
                  </w:pPr>
                  <w:r w:rsidRPr="00551610">
                    <w:rPr>
                      <w:color w:val="000000" w:themeColor="text1"/>
                      <w:lang w:eastAsia="en-US"/>
                    </w:rPr>
                    <w:t xml:space="preserve"> - если Участник Программы не совершил (ал) Покупку; </w:t>
                  </w:r>
                </w:p>
                <w:p w14:paraId="19C47809" w14:textId="77777777" w:rsidR="00666CE3" w:rsidRPr="00551610" w:rsidRDefault="00666CE3" w:rsidP="00551610">
                  <w:pPr>
                    <w:jc w:val="both"/>
                    <w:textAlignment w:val="baseline"/>
                    <w:rPr>
                      <w:color w:val="000000" w:themeColor="text1"/>
                      <w:lang w:eastAsia="en-US"/>
                    </w:rPr>
                  </w:pPr>
                  <w:r w:rsidRPr="00551610">
                    <w:rPr>
                      <w:color w:val="000000" w:themeColor="text1"/>
                      <w:lang w:eastAsia="en-US"/>
                    </w:rPr>
                    <w:t xml:space="preserve">- если Участник Программы совершил Покупку не для целей личного использования; </w:t>
                  </w:r>
                </w:p>
                <w:p w14:paraId="213DB41C" w14:textId="6CBB44AE" w:rsidR="00666CE3" w:rsidRPr="00551610" w:rsidRDefault="00666CE3" w:rsidP="00551610">
                  <w:pPr>
                    <w:jc w:val="both"/>
                    <w:textAlignment w:val="baseline"/>
                    <w:rPr>
                      <w:color w:val="000000" w:themeColor="text1"/>
                      <w:lang w:eastAsia="en-US"/>
                    </w:rPr>
                  </w:pPr>
                  <w:r w:rsidRPr="00551610">
                    <w:rPr>
                      <w:color w:val="000000" w:themeColor="text1"/>
                      <w:lang w:eastAsia="en-US"/>
                    </w:rPr>
                    <w:t>- если по Чеку, предоставленному Участником Программы согласно настоящим Правилам, ранее уже был</w:t>
                  </w:r>
                  <w:r w:rsidR="000166C6" w:rsidRPr="00551610">
                    <w:rPr>
                      <w:color w:val="000000" w:themeColor="text1"/>
                      <w:lang w:eastAsia="en-US"/>
                    </w:rPr>
                    <w:t>и</w:t>
                  </w:r>
                  <w:r w:rsidRPr="00551610">
                    <w:rPr>
                      <w:color w:val="000000" w:themeColor="text1"/>
                      <w:lang w:eastAsia="en-US"/>
                    </w:rPr>
                    <w:t xml:space="preserve"> получены баллы по такому Чеку в рамках данной Программы;</w:t>
                  </w:r>
                </w:p>
                <w:p w14:paraId="57334A8C" w14:textId="77777777" w:rsidR="00666CE3" w:rsidRPr="00551610" w:rsidRDefault="00666CE3" w:rsidP="00551610">
                  <w:pPr>
                    <w:jc w:val="both"/>
                    <w:textAlignment w:val="baseline"/>
                    <w:rPr>
                      <w:color w:val="000000" w:themeColor="text1"/>
                      <w:lang w:eastAsia="en-US"/>
                    </w:rPr>
                  </w:pPr>
                  <w:r w:rsidRPr="00551610">
                    <w:rPr>
                      <w:color w:val="000000" w:themeColor="text1"/>
                      <w:lang w:eastAsia="en-US"/>
                    </w:rPr>
                    <w:t>- в случае иных допущенных Участником Программы нарушений условий, сроков, порядка, обязанностей, ограничений, установленных настоящими Правилами.</w:t>
                  </w:r>
                </w:p>
                <w:p w14:paraId="65BFB56C" w14:textId="77777777" w:rsidR="00666CE3" w:rsidRPr="00551610" w:rsidRDefault="00666CE3" w:rsidP="00551610">
                  <w:pPr>
                    <w:jc w:val="both"/>
                    <w:textAlignment w:val="baseline"/>
                    <w:rPr>
                      <w:color w:val="000000" w:themeColor="text1"/>
                      <w:lang w:eastAsia="en-US"/>
                    </w:rPr>
                  </w:pPr>
                  <w:r w:rsidRPr="00AC2151">
                    <w:rPr>
                      <w:b/>
                      <w:color w:val="000000" w:themeColor="text1"/>
                      <w:lang w:eastAsia="en-US"/>
                    </w:rPr>
                    <w:t>7.7.</w:t>
                  </w:r>
                  <w:r w:rsidRPr="00551610">
                    <w:rPr>
                      <w:color w:val="000000" w:themeColor="text1"/>
                      <w:lang w:eastAsia="en-US"/>
                    </w:rPr>
                    <w:t xml:space="preserve"> </w:t>
                  </w:r>
                  <w:r w:rsidRPr="00551610">
                    <w:rPr>
                      <w:lang w:eastAsia="en-US"/>
                    </w:rPr>
                    <w:t xml:space="preserve">При возврате Участником Программы Товара, за </w:t>
                  </w:r>
                  <w:r w:rsidRPr="00551610">
                    <w:rPr>
                      <w:color w:val="000000" w:themeColor="text1"/>
                      <w:lang w:eastAsia="en-US"/>
                    </w:rPr>
                    <w:t xml:space="preserve">покупку которого были начислены Баллы в личном кабинете Участника Программы на Сайте </w:t>
                  </w:r>
                  <w:hyperlink r:id="rId16" w:history="1">
                    <w:r w:rsidRPr="00551610">
                      <w:rPr>
                        <w:rStyle w:val="a6"/>
                        <w:lang w:eastAsia="en-US"/>
                      </w:rPr>
                      <w:t>www.viatti.ru</w:t>
                    </w:r>
                  </w:hyperlink>
                  <w:r w:rsidRPr="00551610">
                    <w:rPr>
                      <w:color w:val="000000" w:themeColor="text1"/>
                      <w:lang w:eastAsia="en-US"/>
                    </w:rPr>
                    <w:t xml:space="preserve"> , зачисленные баллы могут быть аннулированы (списаны) по усмотрению Организатора.</w:t>
                  </w:r>
                </w:p>
                <w:p w14:paraId="3F1D1E47" w14:textId="2E2489BE" w:rsidR="00666CE3" w:rsidRPr="00551610" w:rsidRDefault="00666CE3" w:rsidP="00551610">
                  <w:pPr>
                    <w:jc w:val="both"/>
                    <w:textAlignment w:val="baseline"/>
                    <w:rPr>
                      <w:color w:val="000000" w:themeColor="text1"/>
                      <w:lang w:eastAsia="en-US"/>
                    </w:rPr>
                  </w:pPr>
                  <w:r w:rsidRPr="00AC2151">
                    <w:rPr>
                      <w:b/>
                      <w:color w:val="000000" w:themeColor="text1"/>
                      <w:lang w:eastAsia="en-US"/>
                    </w:rPr>
                    <w:t>7.8.</w:t>
                  </w:r>
                  <w:r w:rsidRPr="00551610">
                    <w:rPr>
                      <w:color w:val="000000" w:themeColor="text1"/>
                      <w:lang w:eastAsia="en-US"/>
                    </w:rPr>
                    <w:t xml:space="preserve">  Баллы согласно настоящим Правилам не выплачиваются в качестве вознаграждения лицам, состоящим с Организатором и Исполнителем в трудовых отношениях, за выполнение должностных обязанностей, а также в качестве оплаты (вознаграждения) за поставленные товары (выполненные работы, оказанн</w:t>
                  </w:r>
                  <w:r w:rsidR="00AC2151">
                    <w:rPr>
                      <w:color w:val="000000" w:themeColor="text1"/>
                      <w:lang w:eastAsia="en-US"/>
                    </w:rPr>
                    <w:t>ые услуги).</w:t>
                  </w:r>
                </w:p>
              </w:tc>
              <w:tc>
                <w:tcPr>
                  <w:tcW w:w="6" w:type="dxa"/>
                  <w:hideMark/>
                </w:tcPr>
                <w:p w14:paraId="5B1F51A6" w14:textId="77777777" w:rsidR="00666CE3" w:rsidRPr="00551610" w:rsidRDefault="00666CE3" w:rsidP="00551610">
                  <w:pPr>
                    <w:jc w:val="both"/>
                    <w:textAlignment w:val="baseline"/>
                    <w:rPr>
                      <w:color w:val="000000" w:themeColor="text1"/>
                      <w:lang w:eastAsia="en-US"/>
                    </w:rPr>
                  </w:pPr>
                </w:p>
              </w:tc>
            </w:tr>
          </w:tbl>
          <w:p w14:paraId="2BE31B50" w14:textId="77777777" w:rsidR="00666CE3" w:rsidRPr="00551610" w:rsidRDefault="00666CE3" w:rsidP="00551610">
            <w:pPr>
              <w:jc w:val="both"/>
              <w:textAlignment w:val="baseline"/>
              <w:rPr>
                <w:color w:val="000000" w:themeColor="text1"/>
                <w:lang w:eastAsia="en-US"/>
              </w:rPr>
            </w:pPr>
            <w:r w:rsidRPr="00AC2151">
              <w:rPr>
                <w:b/>
                <w:color w:val="000000" w:themeColor="text1"/>
                <w:lang w:eastAsia="en-US"/>
              </w:rPr>
              <w:lastRenderedPageBreak/>
              <w:t>7.9.</w:t>
            </w:r>
            <w:r w:rsidRPr="00551610">
              <w:rPr>
                <w:color w:val="000000" w:themeColor="text1"/>
                <w:lang w:eastAsia="en-US"/>
              </w:rPr>
              <w:t xml:space="preserve"> Претензии и вопросы по факту начисления Баллов и сумме начисленных Баллов принимаются Организатором от Участника в письменном виде по электронной почте через форму обратной связи на Сайте или по телефону Горячей линии 8 800 100 12 72.</w:t>
            </w:r>
          </w:p>
          <w:p w14:paraId="429B8D1A" w14:textId="77777777" w:rsidR="00666CE3" w:rsidRPr="00551610" w:rsidRDefault="00666CE3" w:rsidP="00551610">
            <w:pPr>
              <w:jc w:val="both"/>
              <w:textAlignment w:val="baseline"/>
              <w:rPr>
                <w:color w:val="000000" w:themeColor="text1"/>
                <w:lang w:eastAsia="en-US"/>
              </w:rPr>
            </w:pPr>
            <w:r w:rsidRPr="00AC2151">
              <w:rPr>
                <w:b/>
                <w:color w:val="000000" w:themeColor="text1"/>
                <w:lang w:eastAsia="en-US"/>
              </w:rPr>
              <w:t>7.10.</w:t>
            </w:r>
            <w:r w:rsidRPr="00551610">
              <w:rPr>
                <w:color w:val="000000" w:themeColor="text1"/>
                <w:lang w:eastAsia="en-US"/>
              </w:rPr>
              <w:t xml:space="preserve"> Баллы, начисленные на Счёт Участника, не могут быть переданы, проданы, подарены, завещаны или уступлены другому лицу, обменены на денежные средства в наличной и/или безналичной форме.</w:t>
            </w:r>
          </w:p>
          <w:p w14:paraId="6480EB65" w14:textId="1AD4E9DB" w:rsidR="00666CE3" w:rsidRPr="00551610" w:rsidRDefault="00666CE3" w:rsidP="00551610">
            <w:pPr>
              <w:jc w:val="both"/>
              <w:textAlignment w:val="baseline"/>
              <w:rPr>
                <w:color w:val="000000" w:themeColor="text1"/>
                <w:lang w:eastAsia="en-US"/>
              </w:rPr>
            </w:pPr>
            <w:r w:rsidRPr="00AC2151">
              <w:rPr>
                <w:b/>
                <w:color w:val="000000" w:themeColor="text1"/>
                <w:lang w:eastAsia="en-US"/>
              </w:rPr>
              <w:t>7.11.</w:t>
            </w:r>
            <w:r w:rsidRPr="00551610">
              <w:rPr>
                <w:color w:val="000000" w:themeColor="text1"/>
                <w:lang w:eastAsia="en-US"/>
              </w:rPr>
              <w:t xml:space="preserve"> </w:t>
            </w:r>
            <w:r w:rsidRPr="00551610">
              <w:rPr>
                <w:b/>
                <w:color w:val="000000" w:themeColor="text1"/>
                <w:u w:val="single"/>
                <w:lang w:eastAsia="en-US"/>
              </w:rPr>
              <w:t xml:space="preserve">Начисленные Участнику Баллы и накопленные Участником Баллы могут быть использованы только для получения Подарочной карты, </w:t>
            </w:r>
            <w:r w:rsidR="00065249" w:rsidRPr="00551610">
              <w:rPr>
                <w:b/>
                <w:color w:val="000000" w:themeColor="text1"/>
                <w:u w:val="single"/>
                <w:lang w:eastAsia="en-US"/>
              </w:rPr>
              <w:t xml:space="preserve">Предоплаченной карты эмитентов, </w:t>
            </w:r>
            <w:r w:rsidRPr="00551610">
              <w:rPr>
                <w:b/>
                <w:color w:val="000000" w:themeColor="text1"/>
                <w:u w:val="single"/>
                <w:lang w:eastAsia="en-US"/>
              </w:rPr>
              <w:t>сертификата Партнёров и/или</w:t>
            </w:r>
            <w:r w:rsidR="00E15229" w:rsidRPr="00551610">
              <w:rPr>
                <w:b/>
                <w:color w:val="000000" w:themeColor="text1"/>
                <w:u w:val="single"/>
                <w:lang w:eastAsia="en-US"/>
              </w:rPr>
              <w:t xml:space="preserve"> в целях</w:t>
            </w:r>
            <w:r w:rsidRPr="00551610">
              <w:rPr>
                <w:b/>
                <w:color w:val="000000" w:themeColor="text1"/>
                <w:u w:val="single"/>
                <w:lang w:eastAsia="en-US"/>
              </w:rPr>
              <w:t xml:space="preserve"> </w:t>
            </w:r>
            <w:r w:rsidR="00E15229" w:rsidRPr="00551610">
              <w:rPr>
                <w:b/>
                <w:color w:val="000000" w:themeColor="text1"/>
                <w:u w:val="single"/>
                <w:lang w:eastAsia="en-US"/>
              </w:rPr>
              <w:t>Пополнения Карт Участника Программы</w:t>
            </w:r>
            <w:r w:rsidRPr="00551610">
              <w:rPr>
                <w:b/>
                <w:color w:val="000000" w:themeColor="text1"/>
                <w:u w:val="single"/>
                <w:lang w:eastAsia="en-US"/>
              </w:rPr>
              <w:t xml:space="preserve"> по условиям Программы на электронной платформе Исполнителя.</w:t>
            </w:r>
          </w:p>
          <w:p w14:paraId="40D37070" w14:textId="241226AC" w:rsidR="00666CE3" w:rsidRPr="00551610" w:rsidRDefault="00666CE3" w:rsidP="00551610">
            <w:pPr>
              <w:jc w:val="both"/>
              <w:textAlignment w:val="baseline"/>
              <w:rPr>
                <w:color w:val="000000" w:themeColor="text1"/>
                <w:lang w:eastAsia="en-US"/>
              </w:rPr>
            </w:pPr>
            <w:r w:rsidRPr="00AC2151">
              <w:rPr>
                <w:b/>
                <w:color w:val="000000" w:themeColor="text1"/>
                <w:lang w:eastAsia="en-US"/>
              </w:rPr>
              <w:t>7.12.</w:t>
            </w:r>
            <w:r w:rsidRPr="00551610">
              <w:rPr>
                <w:color w:val="000000" w:themeColor="text1"/>
                <w:lang w:eastAsia="en-US"/>
              </w:rPr>
              <w:t xml:space="preserve"> </w:t>
            </w:r>
            <w:proofErr w:type="gramStart"/>
            <w:r w:rsidRPr="00551610">
              <w:rPr>
                <w:color w:val="000000" w:themeColor="text1"/>
                <w:lang w:eastAsia="en-US"/>
              </w:rPr>
              <w:t xml:space="preserve">В случае обнаружения недостоверности сведений, указанных Участником Программы при регистрации на Сайте или на электронной платформе Исполнителя, Организатор Программы вправе отменить регистрацию Участника Программы и аннулировать накопленные им Баллы, а Исполнитель вправе отказать такому Участнику в обмене Баллов на Подарочную карту, </w:t>
            </w:r>
            <w:r w:rsidR="00065249" w:rsidRPr="00551610">
              <w:rPr>
                <w:color w:val="000000" w:themeColor="text1"/>
                <w:lang w:eastAsia="en-US"/>
              </w:rPr>
              <w:t xml:space="preserve">Предоплаченную карту эмитентов, </w:t>
            </w:r>
            <w:r w:rsidRPr="00551610">
              <w:rPr>
                <w:color w:val="000000" w:themeColor="text1"/>
                <w:lang w:eastAsia="en-US"/>
              </w:rPr>
              <w:t xml:space="preserve">сертификат Партнёров и/или </w:t>
            </w:r>
            <w:r w:rsidR="00E15229" w:rsidRPr="00551610">
              <w:rPr>
                <w:b/>
                <w:color w:val="000000" w:themeColor="text1"/>
                <w:lang w:eastAsia="en-US"/>
              </w:rPr>
              <w:t>Пополнение Карт Участнику Программы</w:t>
            </w:r>
            <w:r w:rsidRPr="00551610">
              <w:rPr>
                <w:color w:val="000000" w:themeColor="text1"/>
                <w:lang w:eastAsia="en-US"/>
              </w:rPr>
              <w:t>.</w:t>
            </w:r>
            <w:proofErr w:type="gramEnd"/>
          </w:p>
          <w:p w14:paraId="03C4EF3B" w14:textId="77777777" w:rsidR="00065249" w:rsidRPr="00551610" w:rsidRDefault="00065249" w:rsidP="00551610">
            <w:pPr>
              <w:jc w:val="both"/>
              <w:textAlignment w:val="baseline"/>
              <w:rPr>
                <w:color w:val="000000" w:themeColor="text1"/>
                <w:lang w:eastAsia="en-US"/>
              </w:rPr>
            </w:pPr>
            <w:r w:rsidRPr="00551610">
              <w:rPr>
                <w:b/>
                <w:color w:val="000000" w:themeColor="text1"/>
                <w:lang w:eastAsia="en-US"/>
              </w:rPr>
              <w:t>7.13.</w:t>
            </w:r>
            <w:r w:rsidRPr="00551610">
              <w:rPr>
                <w:color w:val="000000" w:themeColor="text1"/>
                <w:lang w:eastAsia="en-US"/>
              </w:rPr>
              <w:t xml:space="preserve"> Право на обмен начисленных и накопленных Участником Программы Баллов на Подарочную карту, сертификат Партнёров, Предоплаченную карту эмитентов и/или </w:t>
            </w:r>
            <w:r w:rsidRPr="00551610">
              <w:rPr>
                <w:b/>
                <w:color w:val="000000" w:themeColor="text1"/>
                <w:lang w:eastAsia="en-US"/>
              </w:rPr>
              <w:t>Пополнение Карт Участнику Программы</w:t>
            </w:r>
            <w:r w:rsidRPr="00551610">
              <w:rPr>
                <w:color w:val="000000" w:themeColor="text1"/>
                <w:lang w:eastAsia="en-US"/>
              </w:rPr>
              <w:t xml:space="preserve"> на электронной платформе Исполнителя возникает при условии накопления Участником Баллов в количестве, необходимом и достаточном для такого обмена, условия которого отображаются на электронной платформе Исполнителя.</w:t>
            </w:r>
          </w:p>
          <w:p w14:paraId="351A5AD7" w14:textId="77777777" w:rsidR="00065249" w:rsidRPr="00551610" w:rsidRDefault="00065249" w:rsidP="00551610">
            <w:pPr>
              <w:jc w:val="both"/>
              <w:textAlignment w:val="baseline"/>
              <w:rPr>
                <w:color w:val="000000" w:themeColor="text1"/>
                <w:lang w:eastAsia="en-US"/>
              </w:rPr>
            </w:pPr>
            <w:r w:rsidRPr="00551610">
              <w:rPr>
                <w:b/>
                <w:color w:val="000000" w:themeColor="text1"/>
                <w:lang w:eastAsia="en-US"/>
              </w:rPr>
              <w:t>7.14.</w:t>
            </w:r>
            <w:r w:rsidRPr="00551610">
              <w:rPr>
                <w:color w:val="000000" w:themeColor="text1"/>
                <w:lang w:eastAsia="en-US"/>
              </w:rPr>
              <w:t xml:space="preserve"> Каждая Подарочная карта, сертификат Партнёров, Предоплаченная карта эмитентов и/или Пополнение Карт Участнику Программы имеет балловый эквивалент, то есть сумма предоплаченного номинала такой Подарочной карты, сертификата Партнёров, Предоплаченной карты эмитента и/или </w:t>
            </w:r>
            <w:r w:rsidRPr="00551610">
              <w:rPr>
                <w:b/>
                <w:color w:val="000000" w:themeColor="text1"/>
                <w:lang w:eastAsia="en-US"/>
              </w:rPr>
              <w:t>сумма Пополнения Карт Участнику Программы</w:t>
            </w:r>
            <w:r w:rsidRPr="00551610">
              <w:rPr>
                <w:color w:val="000000" w:themeColor="text1"/>
                <w:lang w:eastAsia="en-US"/>
              </w:rPr>
              <w:t xml:space="preserve"> определяется конкретным количеством Баллов, при наличии которого Участник может совершить обмен.</w:t>
            </w:r>
          </w:p>
          <w:p w14:paraId="4F1BAA9E" w14:textId="77777777" w:rsidR="00065249" w:rsidRPr="00551610" w:rsidRDefault="00065249" w:rsidP="00551610">
            <w:pPr>
              <w:jc w:val="both"/>
              <w:textAlignment w:val="baseline"/>
              <w:rPr>
                <w:color w:val="000000" w:themeColor="text1"/>
                <w:lang w:eastAsia="en-US"/>
              </w:rPr>
            </w:pPr>
            <w:r w:rsidRPr="00551610">
              <w:rPr>
                <w:b/>
                <w:color w:val="000000" w:themeColor="text1"/>
                <w:lang w:eastAsia="en-US"/>
              </w:rPr>
              <w:t>7.15.</w:t>
            </w:r>
            <w:r w:rsidRPr="00551610">
              <w:rPr>
                <w:color w:val="000000" w:themeColor="text1"/>
                <w:lang w:eastAsia="en-US"/>
              </w:rPr>
              <w:t xml:space="preserve"> </w:t>
            </w:r>
            <w:proofErr w:type="gramStart"/>
            <w:r w:rsidRPr="00551610">
              <w:rPr>
                <w:b/>
                <w:color w:val="000000" w:themeColor="text1"/>
                <w:u w:val="single"/>
                <w:lang w:eastAsia="en-US"/>
              </w:rPr>
              <w:t>После оформления Участником обмена Баллов на Подарочную карту, Предоплаченную карту эмитента, сертификат Партнёров и/или на Пополнение Карты Участника Программы в количестве, эквивалентном данному подарку (согласно ст. 7 настоящих Правил), баллы списываются Исполнителем, действующим от своего имени и за счёт Организатора, по его поручению и за его счёт и не могут быть в дальнейшем повторно  использованы Участником для повторных обменов</w:t>
            </w:r>
            <w:proofErr w:type="gramEnd"/>
            <w:r w:rsidRPr="00551610">
              <w:rPr>
                <w:b/>
                <w:color w:val="000000" w:themeColor="text1"/>
                <w:u w:val="single"/>
                <w:lang w:eastAsia="en-US"/>
              </w:rPr>
              <w:t xml:space="preserve"> или последующего накопления.</w:t>
            </w:r>
            <w:r w:rsidRPr="00551610">
              <w:rPr>
                <w:color w:val="000000" w:themeColor="text1"/>
                <w:lang w:eastAsia="en-US"/>
              </w:rPr>
              <w:t xml:space="preserve"> </w:t>
            </w:r>
          </w:p>
          <w:p w14:paraId="736D584C" w14:textId="77777777" w:rsidR="00065249" w:rsidRPr="00551610" w:rsidRDefault="00065249" w:rsidP="00551610">
            <w:pPr>
              <w:jc w:val="both"/>
              <w:textAlignment w:val="baseline"/>
              <w:rPr>
                <w:color w:val="000000" w:themeColor="text1"/>
                <w:lang w:eastAsia="en-US"/>
              </w:rPr>
            </w:pPr>
            <w:r w:rsidRPr="00551610">
              <w:rPr>
                <w:b/>
                <w:color w:val="000000" w:themeColor="text1"/>
                <w:lang w:eastAsia="en-US"/>
              </w:rPr>
              <w:t>7.16.</w:t>
            </w:r>
            <w:r w:rsidRPr="00551610">
              <w:rPr>
                <w:color w:val="000000" w:themeColor="text1"/>
                <w:lang w:eastAsia="en-US"/>
              </w:rPr>
              <w:t xml:space="preserve"> Каждый Участник Программы в течение всего срока проведения Программы может неоднократно совершать обмен начисленных ему Баллов, при условии накопления данным Участником необходимого количества Баллов для совершения обмена на Подарочную карту,</w:t>
            </w:r>
            <w:r w:rsidRPr="00551610">
              <w:rPr>
                <w:b/>
                <w:color w:val="000000" w:themeColor="text1"/>
                <w:u w:val="single"/>
                <w:lang w:eastAsia="en-US"/>
              </w:rPr>
              <w:t xml:space="preserve"> Предоплаченную карту эмитента,</w:t>
            </w:r>
            <w:r w:rsidRPr="00551610">
              <w:rPr>
                <w:color w:val="000000" w:themeColor="text1"/>
                <w:lang w:eastAsia="en-US"/>
              </w:rPr>
              <w:t xml:space="preserve"> сертификат Партнёров и/или </w:t>
            </w:r>
            <w:r w:rsidRPr="00551610">
              <w:rPr>
                <w:b/>
                <w:color w:val="000000" w:themeColor="text1"/>
                <w:lang w:eastAsia="en-US"/>
              </w:rPr>
              <w:t>Пополнение Карт Участнику Программы</w:t>
            </w:r>
            <w:r w:rsidRPr="00551610">
              <w:rPr>
                <w:color w:val="000000" w:themeColor="text1"/>
                <w:lang w:eastAsia="en-US"/>
              </w:rPr>
              <w:t>.</w:t>
            </w:r>
          </w:p>
          <w:p w14:paraId="44E140D6" w14:textId="77777777" w:rsidR="00065249" w:rsidRPr="00551610" w:rsidRDefault="00065249" w:rsidP="00551610">
            <w:pPr>
              <w:jc w:val="both"/>
              <w:textAlignment w:val="baseline"/>
              <w:rPr>
                <w:color w:val="000000" w:themeColor="text1"/>
                <w:lang w:eastAsia="en-US"/>
              </w:rPr>
            </w:pPr>
            <w:r w:rsidRPr="00551610">
              <w:rPr>
                <w:b/>
                <w:color w:val="000000" w:themeColor="text1"/>
                <w:lang w:eastAsia="en-US"/>
              </w:rPr>
              <w:t>7.17.</w:t>
            </w:r>
            <w:r w:rsidRPr="00551610">
              <w:rPr>
                <w:color w:val="000000" w:themeColor="text1"/>
                <w:lang w:eastAsia="en-US"/>
              </w:rPr>
              <w:t xml:space="preserve"> Баллы, не использованные Участником в течение периода проведения Программы, подлежат аннулированию Организатором по истечении срока реализации Программы Организатором. Аннулированные в порядке настоящего пункта </w:t>
            </w:r>
            <w:proofErr w:type="gramStart"/>
            <w:r w:rsidRPr="00551610">
              <w:rPr>
                <w:color w:val="000000" w:themeColor="text1"/>
                <w:lang w:eastAsia="en-US"/>
              </w:rPr>
              <w:t>Правил</w:t>
            </w:r>
            <w:proofErr w:type="gramEnd"/>
            <w:r w:rsidRPr="00551610">
              <w:rPr>
                <w:color w:val="000000" w:themeColor="text1"/>
                <w:lang w:eastAsia="en-US"/>
              </w:rPr>
              <w:t xml:space="preserve"> Баллы восстановлению не подлежат. Претензии в связи с таким аннулированием Баллов Организатором и/или Исполнителем не принимаются.</w:t>
            </w:r>
          </w:p>
          <w:p w14:paraId="10813ADF" w14:textId="77777777" w:rsidR="00065249" w:rsidRPr="00551610" w:rsidRDefault="00065249" w:rsidP="00551610">
            <w:pPr>
              <w:jc w:val="both"/>
              <w:textAlignment w:val="baseline"/>
              <w:rPr>
                <w:color w:val="000000" w:themeColor="text1"/>
                <w:lang w:eastAsia="en-US"/>
              </w:rPr>
            </w:pPr>
            <w:r w:rsidRPr="00551610">
              <w:rPr>
                <w:b/>
                <w:color w:val="000000" w:themeColor="text1"/>
                <w:lang w:eastAsia="en-US"/>
              </w:rPr>
              <w:t>7.18.</w:t>
            </w:r>
            <w:r w:rsidRPr="00551610">
              <w:rPr>
                <w:color w:val="000000" w:themeColor="text1"/>
                <w:lang w:eastAsia="en-US"/>
              </w:rPr>
              <w:t xml:space="preserve"> Обмен Баллов на иной результат проведения мотивационной Программы, чем Подарочная карта, сертификат Партнёров, </w:t>
            </w:r>
            <w:r w:rsidRPr="00551610">
              <w:rPr>
                <w:b/>
                <w:color w:val="000000" w:themeColor="text1"/>
                <w:u w:val="single"/>
                <w:lang w:eastAsia="en-US"/>
              </w:rPr>
              <w:t>Предоплаченная карта эмитента,</w:t>
            </w:r>
            <w:r w:rsidRPr="00551610">
              <w:rPr>
                <w:color w:val="000000" w:themeColor="text1"/>
                <w:lang w:eastAsia="en-US"/>
              </w:rPr>
              <w:t xml:space="preserve"> и/или на </w:t>
            </w:r>
            <w:r w:rsidRPr="00551610">
              <w:rPr>
                <w:b/>
                <w:color w:val="000000" w:themeColor="text1"/>
                <w:lang w:eastAsia="en-US"/>
              </w:rPr>
              <w:t>Пополнение Карт Участнику Программы</w:t>
            </w:r>
            <w:r w:rsidRPr="00551610">
              <w:rPr>
                <w:color w:val="000000" w:themeColor="text1"/>
                <w:lang w:eastAsia="en-US"/>
              </w:rPr>
              <w:t xml:space="preserve">, равно как выплата денежного эквивалента стоимости Баллов по любому из возможных расчётов такой стоимости или замена другими обменными или иные операциями - не производится. </w:t>
            </w:r>
          </w:p>
          <w:p w14:paraId="48BC2A6B" w14:textId="77777777" w:rsidR="00065249" w:rsidRPr="00551610" w:rsidRDefault="00065249" w:rsidP="00551610">
            <w:pPr>
              <w:jc w:val="both"/>
              <w:textAlignment w:val="baseline"/>
              <w:rPr>
                <w:color w:val="000000" w:themeColor="text1"/>
                <w:lang w:eastAsia="en-US"/>
              </w:rPr>
            </w:pPr>
            <w:r w:rsidRPr="00551610">
              <w:rPr>
                <w:b/>
                <w:color w:val="000000" w:themeColor="text1"/>
                <w:lang w:eastAsia="en-US"/>
              </w:rPr>
              <w:t>7.19.</w:t>
            </w:r>
            <w:r w:rsidRPr="00551610">
              <w:rPr>
                <w:color w:val="000000" w:themeColor="text1"/>
                <w:lang w:eastAsia="en-US"/>
              </w:rPr>
              <w:t xml:space="preserve"> </w:t>
            </w:r>
            <w:proofErr w:type="gramStart"/>
            <w:r w:rsidRPr="00551610">
              <w:rPr>
                <w:color w:val="000000" w:themeColor="text1"/>
                <w:lang w:eastAsia="en-US"/>
              </w:rPr>
              <w:t xml:space="preserve">Организатор и Исполнитель Программы не несут ответственность за утерю или повреждение Подарочной карты, Предоплаченной карты эмитента, сертификата Партнёров Участником Программы, за неполучение такой Подарочной карты, Предоплаченной карты эмитента, сертификата Партнёров </w:t>
            </w:r>
            <w:r w:rsidRPr="00551610">
              <w:rPr>
                <w:b/>
                <w:color w:val="000000" w:themeColor="text1"/>
                <w:lang w:eastAsia="en-US"/>
              </w:rPr>
              <w:t>и/или не пополнение Карт Участнику Программы</w:t>
            </w:r>
            <w:r w:rsidRPr="00551610">
              <w:rPr>
                <w:color w:val="000000" w:themeColor="text1"/>
                <w:lang w:eastAsia="en-US"/>
              </w:rPr>
              <w:t xml:space="preserve">, за невозможность доставки Подарочной карты, Подарочной карты эмитента, сертификата Партнёров, за невозможность </w:t>
            </w:r>
            <w:r w:rsidRPr="00551610">
              <w:rPr>
                <w:b/>
                <w:lang w:eastAsia="en-US"/>
              </w:rPr>
              <w:t>Пополнения Карт Участнику Программы</w:t>
            </w:r>
            <w:r w:rsidRPr="00551610">
              <w:rPr>
                <w:color w:val="000000" w:themeColor="text1"/>
                <w:lang w:eastAsia="en-US"/>
              </w:rPr>
              <w:t xml:space="preserve"> в случаях, которые вызваны указанием Участником в</w:t>
            </w:r>
            <w:proofErr w:type="gramEnd"/>
            <w:r w:rsidRPr="00551610">
              <w:rPr>
                <w:color w:val="000000" w:themeColor="text1"/>
                <w:lang w:eastAsia="en-US"/>
              </w:rPr>
              <w:t xml:space="preserve"> регистрационной форме на Сайте неверных и/или недостоверных данных, также отсутствия у него возможности воспользоваться своей электронной почтой, на которую Организатором или Исполнителем была отправлена Подарочная карта, сертификат Партнёров </w:t>
            </w:r>
            <w:r w:rsidRPr="00551610">
              <w:rPr>
                <w:color w:val="000000" w:themeColor="text1"/>
                <w:lang w:eastAsia="en-US"/>
              </w:rPr>
              <w:lastRenderedPageBreak/>
              <w:t xml:space="preserve">и/или иная информация, необходимая для </w:t>
            </w:r>
            <w:r w:rsidRPr="00551610">
              <w:rPr>
                <w:b/>
                <w:lang w:eastAsia="en-US"/>
              </w:rPr>
              <w:t>Пополнения Карт Участнику Программы</w:t>
            </w:r>
            <w:r w:rsidRPr="00551610">
              <w:rPr>
                <w:color w:val="000000" w:themeColor="text1"/>
                <w:lang w:eastAsia="en-US"/>
              </w:rPr>
              <w:t xml:space="preserve"> в результате совершенной обменной операции.</w:t>
            </w:r>
          </w:p>
          <w:p w14:paraId="75B4278E" w14:textId="77777777" w:rsidR="00065249" w:rsidRPr="00551610" w:rsidRDefault="00065249" w:rsidP="00551610">
            <w:pPr>
              <w:jc w:val="both"/>
              <w:textAlignment w:val="baseline"/>
              <w:rPr>
                <w:color w:val="000000" w:themeColor="text1"/>
                <w:lang w:eastAsia="en-US"/>
              </w:rPr>
            </w:pPr>
            <w:r w:rsidRPr="00551610">
              <w:rPr>
                <w:b/>
                <w:color w:val="000000" w:themeColor="text1"/>
                <w:lang w:eastAsia="en-US"/>
              </w:rPr>
              <w:t>7.20.</w:t>
            </w:r>
            <w:r w:rsidRPr="00551610">
              <w:rPr>
                <w:color w:val="000000" w:themeColor="text1"/>
                <w:lang w:eastAsia="en-US"/>
              </w:rPr>
              <w:t xml:space="preserve"> В случае, если Подарочная карта, Предоплаченная карта эмитентов, сертификат Партнёров и/или </w:t>
            </w:r>
            <w:r w:rsidRPr="00551610">
              <w:rPr>
                <w:b/>
                <w:color w:val="000000" w:themeColor="text1"/>
                <w:lang w:eastAsia="en-US"/>
              </w:rPr>
              <w:t xml:space="preserve">Пополнение Карт Участнику Программы </w:t>
            </w:r>
            <w:r w:rsidRPr="00551610">
              <w:rPr>
                <w:color w:val="000000" w:themeColor="text1"/>
                <w:lang w:eastAsia="en-US"/>
              </w:rPr>
              <w:t>не получе</w:t>
            </w:r>
            <w:proofErr w:type="gramStart"/>
            <w:r w:rsidRPr="00551610">
              <w:rPr>
                <w:color w:val="000000" w:themeColor="text1"/>
                <w:lang w:eastAsia="en-US"/>
              </w:rPr>
              <w:t>н(</w:t>
            </w:r>
            <w:proofErr w:type="gramEnd"/>
            <w:r w:rsidRPr="00551610">
              <w:rPr>
                <w:color w:val="000000" w:themeColor="text1"/>
                <w:lang w:eastAsia="en-US"/>
              </w:rPr>
              <w:t xml:space="preserve">а)/не произведены Участником в течение сроков проведения Программы, обмен Баллов в дальнейшем Организатором и/или Исполнителем - не производится, обратное их зачисление на Счёт Участника – не производится. Претензии по неполученной/невостребованной Подарочной карте, Предоплаченной карте эмитента, сертификату Партнёров и/или по </w:t>
            </w:r>
            <w:r w:rsidRPr="00551610">
              <w:rPr>
                <w:b/>
                <w:lang w:eastAsia="en-US"/>
              </w:rPr>
              <w:t>Пополнению Карт Участнику Программы</w:t>
            </w:r>
            <w:r w:rsidRPr="00551610">
              <w:rPr>
                <w:lang w:eastAsia="en-US"/>
              </w:rPr>
              <w:t xml:space="preserve"> </w:t>
            </w:r>
            <w:r w:rsidRPr="00551610">
              <w:rPr>
                <w:color w:val="000000" w:themeColor="text1"/>
                <w:lang w:eastAsia="en-US"/>
              </w:rPr>
              <w:t xml:space="preserve">- не принимаются. </w:t>
            </w:r>
          </w:p>
          <w:p w14:paraId="1B5E66E1" w14:textId="77777777" w:rsidR="00065249" w:rsidRPr="00551610" w:rsidRDefault="00065249" w:rsidP="00551610">
            <w:pPr>
              <w:jc w:val="both"/>
              <w:textAlignment w:val="baseline"/>
              <w:rPr>
                <w:color w:val="000000" w:themeColor="text1"/>
                <w:lang w:eastAsia="en-US"/>
              </w:rPr>
            </w:pPr>
            <w:r w:rsidRPr="00551610">
              <w:rPr>
                <w:b/>
                <w:color w:val="000000" w:themeColor="text1"/>
                <w:lang w:eastAsia="en-US"/>
              </w:rPr>
              <w:t>7.21.</w:t>
            </w:r>
            <w:r w:rsidRPr="00551610">
              <w:rPr>
                <w:color w:val="000000" w:themeColor="text1"/>
                <w:lang w:eastAsia="en-US"/>
              </w:rPr>
              <w:t xml:space="preserve"> Подарочная карта, сертификат Партнёров, Предоплаченная карта эмитентов доставляются в форме электронного письма на адрес электронной почты, указанный Участником при регистрации на Сайте Организатора.  </w:t>
            </w:r>
            <w:proofErr w:type="gramStart"/>
            <w:r w:rsidRPr="00551610">
              <w:rPr>
                <w:color w:val="000000" w:themeColor="text1"/>
                <w:lang w:eastAsia="en-US"/>
              </w:rPr>
              <w:t xml:space="preserve">Организатор и Исполнитель Программы считаются выполнившими свои обязательства по передаче Подарочной карты, Предоплаченной карты эмитента, сертификата Партнёров, а также по </w:t>
            </w:r>
            <w:r w:rsidRPr="00551610">
              <w:rPr>
                <w:b/>
                <w:lang w:eastAsia="en-US"/>
              </w:rPr>
              <w:t>Пополнению Карт Участнику Программы</w:t>
            </w:r>
            <w:r w:rsidRPr="00551610">
              <w:rPr>
                <w:color w:val="000000" w:themeColor="text1"/>
                <w:lang w:eastAsia="en-US"/>
              </w:rPr>
              <w:t xml:space="preserve"> в результате обмена предъявленным им Баллов  - с момента отправки Подарочной карты, Предоплаченной карты эмитента, сертификата Партнёров и/или по адресу электронной почты, указанному Участником при регистрации, а также с момента </w:t>
            </w:r>
            <w:r w:rsidRPr="00551610">
              <w:rPr>
                <w:b/>
                <w:lang w:eastAsia="en-US"/>
              </w:rPr>
              <w:t>Пополнения Карты Участнику Программы</w:t>
            </w:r>
            <w:r w:rsidRPr="00551610">
              <w:rPr>
                <w:color w:val="000000" w:themeColor="text1"/>
                <w:lang w:eastAsia="en-US"/>
              </w:rPr>
              <w:t>.</w:t>
            </w:r>
            <w:proofErr w:type="gramEnd"/>
            <w:r w:rsidRPr="00551610">
              <w:rPr>
                <w:color w:val="000000" w:themeColor="text1"/>
                <w:lang w:eastAsia="en-US"/>
              </w:rPr>
              <w:t xml:space="preserve"> С момента отправки электронного сертификата на адрес электронной почты Участника, указанный им при регистрации риск случайной гибели или повреждения, кражи, хищения, копирования Подарочной карты, Предоплаченной карты эмитента, сертификата Партнёров и/или </w:t>
            </w:r>
            <w:r w:rsidRPr="00551610">
              <w:rPr>
                <w:b/>
                <w:color w:val="000000" w:themeColor="text1"/>
                <w:lang w:eastAsia="en-US"/>
              </w:rPr>
              <w:t>Пополнения Карт Участнику Программы</w:t>
            </w:r>
            <w:r w:rsidRPr="00551610">
              <w:rPr>
                <w:color w:val="000000" w:themeColor="text1"/>
                <w:lang w:eastAsia="en-US"/>
              </w:rPr>
              <w:t xml:space="preserve"> - несёт Участник.</w:t>
            </w:r>
          </w:p>
          <w:p w14:paraId="0F9D759F" w14:textId="77777777" w:rsidR="00065249" w:rsidRPr="00551610" w:rsidRDefault="00065249" w:rsidP="00551610">
            <w:pPr>
              <w:jc w:val="both"/>
              <w:textAlignment w:val="baseline"/>
              <w:rPr>
                <w:color w:val="000000" w:themeColor="text1"/>
                <w:lang w:eastAsia="en-US"/>
              </w:rPr>
            </w:pPr>
            <w:r w:rsidRPr="00551610">
              <w:rPr>
                <w:b/>
                <w:color w:val="000000" w:themeColor="text1"/>
                <w:lang w:eastAsia="en-US"/>
              </w:rPr>
              <w:t>7.22.</w:t>
            </w:r>
            <w:r w:rsidRPr="00551610">
              <w:rPr>
                <w:color w:val="000000" w:themeColor="text1"/>
                <w:lang w:eastAsia="en-US"/>
              </w:rPr>
              <w:t xml:space="preserve"> Если Подарочная карта, Предоплаченная карта эмитента, сертификат Партнёров и/или Пополнение Карт Участнику Программы не получе</w:t>
            </w:r>
            <w:proofErr w:type="gramStart"/>
            <w:r w:rsidRPr="00551610">
              <w:rPr>
                <w:color w:val="000000" w:themeColor="text1"/>
                <w:lang w:eastAsia="en-US"/>
              </w:rPr>
              <w:t>н(</w:t>
            </w:r>
            <w:proofErr w:type="gramEnd"/>
            <w:r w:rsidRPr="00551610">
              <w:rPr>
                <w:color w:val="000000" w:themeColor="text1"/>
                <w:lang w:eastAsia="en-US"/>
              </w:rPr>
              <w:t xml:space="preserve">а) или не произведено по собственной вине или по причинам, независящим от Организатора и Исполнителя, то она не может быть повторно востребована. Претензии по неполученной Подарочной карте, Предоплаченной карты эмитента, сертификата Партнёров и/или </w:t>
            </w:r>
            <w:r w:rsidRPr="00551610">
              <w:rPr>
                <w:b/>
                <w:color w:val="000000" w:themeColor="text1"/>
                <w:lang w:eastAsia="en-US"/>
              </w:rPr>
              <w:t xml:space="preserve">не пополнению Карты Участнику Программы </w:t>
            </w:r>
            <w:r w:rsidRPr="00551610">
              <w:rPr>
                <w:color w:val="000000" w:themeColor="text1"/>
                <w:lang w:eastAsia="en-US"/>
              </w:rPr>
              <w:t>не принимаются.</w:t>
            </w:r>
          </w:p>
          <w:p w14:paraId="26B60ADD" w14:textId="77777777" w:rsidR="00065249" w:rsidRPr="00551610" w:rsidRDefault="00065249" w:rsidP="00551610">
            <w:pPr>
              <w:jc w:val="both"/>
              <w:textAlignment w:val="baseline"/>
              <w:rPr>
                <w:color w:val="000000" w:themeColor="text1"/>
                <w:lang w:eastAsia="en-US"/>
              </w:rPr>
            </w:pPr>
            <w:r w:rsidRPr="00551610">
              <w:rPr>
                <w:b/>
                <w:color w:val="000000" w:themeColor="text1"/>
                <w:lang w:eastAsia="en-US"/>
              </w:rPr>
              <w:t>7.23.</w:t>
            </w:r>
            <w:r w:rsidRPr="00551610">
              <w:rPr>
                <w:color w:val="000000" w:themeColor="text1"/>
                <w:lang w:eastAsia="en-US"/>
              </w:rPr>
              <w:t xml:space="preserve"> Организатор Программы также не несёт ответственности </w:t>
            </w:r>
            <w:proofErr w:type="gramStart"/>
            <w:r w:rsidRPr="00551610">
              <w:rPr>
                <w:color w:val="000000" w:themeColor="text1"/>
                <w:lang w:eastAsia="en-US"/>
              </w:rPr>
              <w:t>за</w:t>
            </w:r>
            <w:proofErr w:type="gramEnd"/>
            <w:r w:rsidRPr="00551610">
              <w:rPr>
                <w:color w:val="000000" w:themeColor="text1"/>
                <w:lang w:eastAsia="en-US"/>
              </w:rPr>
              <w:t>:</w:t>
            </w:r>
          </w:p>
          <w:p w14:paraId="30CB794F" w14:textId="77777777" w:rsidR="00065249" w:rsidRPr="00551610" w:rsidRDefault="00065249" w:rsidP="00551610">
            <w:pPr>
              <w:jc w:val="both"/>
              <w:textAlignment w:val="baseline"/>
              <w:rPr>
                <w:color w:val="000000" w:themeColor="text1"/>
                <w:lang w:eastAsia="en-US"/>
              </w:rPr>
            </w:pPr>
            <w:r w:rsidRPr="00551610">
              <w:rPr>
                <w:color w:val="000000" w:themeColor="text1"/>
                <w:lang w:eastAsia="en-US"/>
              </w:rPr>
              <w:t xml:space="preserve">- предоставленные Участником Программы Чеки, которые не позволяют с достоверностью и точностью определить, приобретён ли Участником Программы Товар согласно Разделу 6 настоящих Правил; </w:t>
            </w:r>
          </w:p>
          <w:p w14:paraId="08F987F2" w14:textId="77777777" w:rsidR="00065249" w:rsidRPr="00551610" w:rsidRDefault="00065249" w:rsidP="00551610">
            <w:pPr>
              <w:jc w:val="both"/>
              <w:textAlignment w:val="baseline"/>
              <w:rPr>
                <w:color w:val="000000" w:themeColor="text1"/>
                <w:lang w:eastAsia="en-US"/>
              </w:rPr>
            </w:pPr>
            <w:r w:rsidRPr="00551610">
              <w:rPr>
                <w:color w:val="000000" w:themeColor="text1"/>
                <w:lang w:eastAsia="en-US"/>
              </w:rPr>
              <w:t xml:space="preserve">- введение данных Чека с ошибками/опечатками; </w:t>
            </w:r>
          </w:p>
          <w:p w14:paraId="67E103E3" w14:textId="77777777" w:rsidR="00065249" w:rsidRPr="00551610" w:rsidRDefault="00065249" w:rsidP="00551610">
            <w:pPr>
              <w:jc w:val="both"/>
              <w:textAlignment w:val="baseline"/>
              <w:rPr>
                <w:color w:val="000000" w:themeColor="text1"/>
                <w:lang w:eastAsia="en-US"/>
              </w:rPr>
            </w:pPr>
            <w:r w:rsidRPr="00551610">
              <w:rPr>
                <w:color w:val="000000" w:themeColor="text1"/>
                <w:lang w:eastAsia="en-US"/>
              </w:rPr>
              <w:t xml:space="preserve">- факт и любые последствия отказа в начислении Баллов; </w:t>
            </w:r>
          </w:p>
          <w:p w14:paraId="3E5F056A" w14:textId="77777777" w:rsidR="00065249" w:rsidRPr="00551610" w:rsidRDefault="00065249" w:rsidP="00551610">
            <w:pPr>
              <w:jc w:val="both"/>
              <w:textAlignment w:val="baseline"/>
              <w:rPr>
                <w:color w:val="000000" w:themeColor="text1"/>
                <w:lang w:eastAsia="en-US"/>
              </w:rPr>
            </w:pPr>
            <w:r w:rsidRPr="00551610">
              <w:rPr>
                <w:color w:val="000000" w:themeColor="text1"/>
                <w:lang w:eastAsia="en-US"/>
              </w:rPr>
              <w:t xml:space="preserve">- за действия (бездействие) любых третьих лиц; </w:t>
            </w:r>
          </w:p>
          <w:p w14:paraId="5E5F8734" w14:textId="77777777" w:rsidR="00065249" w:rsidRPr="00551610" w:rsidRDefault="00065249" w:rsidP="00551610">
            <w:pPr>
              <w:jc w:val="both"/>
              <w:textAlignment w:val="baseline"/>
              <w:rPr>
                <w:color w:val="000000" w:themeColor="text1"/>
                <w:lang w:eastAsia="en-US"/>
              </w:rPr>
            </w:pPr>
            <w:r w:rsidRPr="00551610">
              <w:rPr>
                <w:color w:val="000000" w:themeColor="text1"/>
                <w:lang w:eastAsia="en-US"/>
              </w:rPr>
              <w:t xml:space="preserve">- любой материальный и нематериальный ущерб, причинённый Участнику Программы, в связи с участием в ней; </w:t>
            </w:r>
          </w:p>
          <w:p w14:paraId="11D2AB9D" w14:textId="77777777" w:rsidR="00065249" w:rsidRPr="00551610" w:rsidRDefault="00065249" w:rsidP="00551610">
            <w:pPr>
              <w:jc w:val="both"/>
              <w:textAlignment w:val="baseline"/>
              <w:rPr>
                <w:color w:val="000000" w:themeColor="text1"/>
                <w:lang w:eastAsia="en-US"/>
              </w:rPr>
            </w:pPr>
            <w:proofErr w:type="gramStart"/>
            <w:r w:rsidRPr="00551610">
              <w:rPr>
                <w:color w:val="000000" w:themeColor="text1"/>
                <w:lang w:eastAsia="en-US"/>
              </w:rPr>
              <w:t>- качество  каналов связи телекоммуникационной сети «Интернет»,  а  также  за  качество  работы интернет провайдеров,  за  функционирование  оборудования  и/или  программного обеспечения  Участника  Программы,  за  качество  работы  банков  и/или  платёжных  систем и/или  платёжных  сервисов,  а  также  за  иные,  не  зависящие  от  Организатора Программы, обстоятельства, равно как и за все связанные с ними негативные последствия.</w:t>
            </w:r>
            <w:proofErr w:type="gramEnd"/>
          </w:p>
          <w:p w14:paraId="39FAD4D2" w14:textId="77777777" w:rsidR="007253A3" w:rsidRPr="00551610" w:rsidRDefault="007253A3" w:rsidP="00551610">
            <w:pPr>
              <w:jc w:val="both"/>
              <w:textAlignment w:val="baseline"/>
              <w:rPr>
                <w:b/>
                <w:color w:val="000000" w:themeColor="text1"/>
                <w:u w:val="single"/>
                <w:lang w:eastAsia="en-US"/>
              </w:rPr>
            </w:pPr>
            <w:r w:rsidRPr="00551610">
              <w:rPr>
                <w:b/>
                <w:color w:val="000000" w:themeColor="text1"/>
                <w:u w:val="single"/>
                <w:lang w:eastAsia="en-US"/>
              </w:rPr>
              <w:t xml:space="preserve">7.24. Бюджет Программы Организатора: </w:t>
            </w:r>
          </w:p>
          <w:p w14:paraId="66C34498" w14:textId="77777777" w:rsidR="007253A3" w:rsidRPr="00551610" w:rsidRDefault="007253A3" w:rsidP="00551610">
            <w:pPr>
              <w:jc w:val="both"/>
              <w:textAlignment w:val="baseline"/>
              <w:rPr>
                <w:color w:val="000000" w:themeColor="text1"/>
                <w:lang w:eastAsia="en-US"/>
              </w:rPr>
            </w:pPr>
            <w:r w:rsidRPr="00551610">
              <w:rPr>
                <w:b/>
                <w:color w:val="000000" w:themeColor="text1"/>
                <w:lang w:eastAsia="en-US"/>
              </w:rPr>
              <w:t>7.24.1.</w:t>
            </w:r>
            <w:r w:rsidRPr="00551610">
              <w:rPr>
                <w:color w:val="000000" w:themeColor="text1"/>
                <w:lang w:eastAsia="en-US"/>
              </w:rPr>
              <w:t xml:space="preserve">  Принимая условия настоящих Правил, Участник одновременно принимает условия о Бюджете Программы, приведённые в Приложении </w:t>
            </w:r>
            <w:proofErr w:type="gramStart"/>
            <w:r w:rsidRPr="00551610">
              <w:rPr>
                <w:color w:val="000000" w:themeColor="text1"/>
                <w:lang w:eastAsia="en-US"/>
              </w:rPr>
              <w:t>к</w:t>
            </w:r>
            <w:proofErr w:type="gramEnd"/>
            <w:r w:rsidRPr="00551610">
              <w:rPr>
                <w:color w:val="000000" w:themeColor="text1"/>
                <w:lang w:eastAsia="en-US"/>
              </w:rPr>
              <w:t xml:space="preserve"> настоящим Правилами, как информацию о возможных положительных итогах участия в Программе.</w:t>
            </w:r>
          </w:p>
          <w:p w14:paraId="6C2B5FEC" w14:textId="77777777" w:rsidR="007253A3" w:rsidRPr="00551610" w:rsidRDefault="007253A3" w:rsidP="00551610">
            <w:pPr>
              <w:jc w:val="both"/>
              <w:textAlignment w:val="baseline"/>
              <w:rPr>
                <w:b/>
                <w:color w:val="000000" w:themeColor="text1"/>
                <w:lang w:eastAsia="en-US"/>
              </w:rPr>
            </w:pPr>
            <w:r w:rsidRPr="00551610">
              <w:rPr>
                <w:color w:val="000000" w:themeColor="text1"/>
                <w:lang w:eastAsia="en-US"/>
              </w:rPr>
              <w:t xml:space="preserve"> </w:t>
            </w:r>
            <w:r w:rsidRPr="00551610">
              <w:rPr>
                <w:b/>
                <w:color w:val="000000" w:themeColor="text1"/>
                <w:lang w:eastAsia="en-US"/>
              </w:rPr>
              <w:t xml:space="preserve">7.24.2. Бюджет Программы Организатора состоит </w:t>
            </w:r>
            <w:proofErr w:type="gramStart"/>
            <w:r w:rsidRPr="00551610">
              <w:rPr>
                <w:b/>
                <w:color w:val="000000" w:themeColor="text1"/>
                <w:lang w:eastAsia="en-US"/>
              </w:rPr>
              <w:t>из</w:t>
            </w:r>
            <w:proofErr w:type="gramEnd"/>
            <w:r w:rsidRPr="00551610">
              <w:rPr>
                <w:b/>
                <w:color w:val="000000" w:themeColor="text1"/>
                <w:lang w:eastAsia="en-US"/>
              </w:rPr>
              <w:t>:</w:t>
            </w:r>
          </w:p>
          <w:p w14:paraId="570BBF5E" w14:textId="77777777" w:rsidR="007253A3" w:rsidRPr="00551610" w:rsidRDefault="007253A3" w:rsidP="00551610">
            <w:pPr>
              <w:jc w:val="both"/>
              <w:textAlignment w:val="baseline"/>
              <w:rPr>
                <w:b/>
                <w:color w:val="000000" w:themeColor="text1"/>
                <w:lang w:eastAsia="en-US"/>
              </w:rPr>
            </w:pPr>
            <w:r w:rsidRPr="00551610">
              <w:rPr>
                <w:b/>
                <w:color w:val="000000" w:themeColor="text1"/>
                <w:lang w:eastAsia="en-US"/>
              </w:rPr>
              <w:t xml:space="preserve">-  </w:t>
            </w:r>
            <w:proofErr w:type="spellStart"/>
            <w:r w:rsidRPr="00551610">
              <w:rPr>
                <w:b/>
                <w:color w:val="000000" w:themeColor="text1"/>
                <w:lang w:eastAsia="en-US"/>
              </w:rPr>
              <w:t>неденежной</w:t>
            </w:r>
            <w:proofErr w:type="spellEnd"/>
            <w:r w:rsidRPr="00551610">
              <w:rPr>
                <w:b/>
                <w:color w:val="000000" w:themeColor="text1"/>
                <w:lang w:eastAsia="en-US"/>
              </w:rPr>
              <w:t xml:space="preserve"> части (Подарочной карты, сертификата Партнёров), являющейся доходом Участника в натуральной форме, с начисленной суммой номинала пропорционально обмену накопленных бонусных Баллов Участника Программы;</w:t>
            </w:r>
          </w:p>
          <w:p w14:paraId="78B962DE" w14:textId="77777777" w:rsidR="007253A3" w:rsidRPr="00551610" w:rsidRDefault="007253A3" w:rsidP="00551610">
            <w:pPr>
              <w:jc w:val="both"/>
              <w:textAlignment w:val="baseline"/>
              <w:rPr>
                <w:b/>
                <w:lang w:eastAsia="en-US"/>
              </w:rPr>
            </w:pPr>
            <w:r w:rsidRPr="00551610">
              <w:rPr>
                <w:b/>
                <w:color w:val="000000" w:themeColor="text1"/>
                <w:lang w:eastAsia="en-US"/>
              </w:rPr>
              <w:t xml:space="preserve">-  денежной части в рассчитываемой сумме от денежной </w:t>
            </w:r>
            <w:r w:rsidRPr="00551610">
              <w:rPr>
                <w:b/>
                <w:lang w:eastAsia="en-US"/>
              </w:rPr>
              <w:t>оценки полученного дохода в натуральной форме (</w:t>
            </w:r>
            <w:proofErr w:type="spellStart"/>
            <w:r w:rsidRPr="00551610">
              <w:rPr>
                <w:b/>
                <w:lang w:eastAsia="en-US"/>
              </w:rPr>
              <w:t>неденежная</w:t>
            </w:r>
            <w:proofErr w:type="spellEnd"/>
            <w:r w:rsidRPr="00551610">
              <w:rPr>
                <w:b/>
                <w:lang w:eastAsia="en-US"/>
              </w:rPr>
              <w:t xml:space="preserve"> часть), которая подлежит удержанию по поручению Участника Программы и при его согласии и перечислению в качестве налоговых платежей за третье лицо, получателя дохода.</w:t>
            </w:r>
          </w:p>
          <w:p w14:paraId="7B12EA29" w14:textId="77777777" w:rsidR="007253A3" w:rsidRPr="00551610" w:rsidRDefault="007253A3" w:rsidP="00551610">
            <w:pPr>
              <w:jc w:val="both"/>
              <w:textAlignment w:val="baseline"/>
              <w:rPr>
                <w:b/>
                <w:lang w:eastAsia="en-US"/>
              </w:rPr>
            </w:pPr>
            <w:r w:rsidRPr="00551610">
              <w:rPr>
                <w:b/>
                <w:lang w:eastAsia="en-US"/>
              </w:rPr>
              <w:t xml:space="preserve">7.24.3   </w:t>
            </w:r>
            <w:r w:rsidRPr="00551610">
              <w:rPr>
                <w:b/>
                <w:color w:val="000000" w:themeColor="text1"/>
                <w:lang w:eastAsia="en-US"/>
              </w:rPr>
              <w:t xml:space="preserve">Бюджет Программы Организатора </w:t>
            </w:r>
            <w:r w:rsidRPr="00551610">
              <w:rPr>
                <w:b/>
                <w:lang w:eastAsia="en-US"/>
              </w:rPr>
              <w:t xml:space="preserve">также может быть определён, как дарение с заключением соответствующего договора дарения и учётом стоимости дара, согласно действующему законодательству РФ. </w:t>
            </w:r>
          </w:p>
          <w:p w14:paraId="74D5B515" w14:textId="77777777" w:rsidR="00666CE3" w:rsidRPr="00551610" w:rsidRDefault="00666CE3" w:rsidP="00551610">
            <w:pPr>
              <w:jc w:val="both"/>
              <w:textAlignment w:val="baseline"/>
              <w:outlineLvl w:val="3"/>
              <w:rPr>
                <w:b/>
                <w:lang w:eastAsia="en-US"/>
              </w:rPr>
            </w:pPr>
            <w:r w:rsidRPr="00551610">
              <w:rPr>
                <w:b/>
                <w:lang w:eastAsia="en-US"/>
              </w:rPr>
              <w:t>8. Персональные данные участника</w:t>
            </w:r>
          </w:p>
          <w:p w14:paraId="4590D273" w14:textId="77777777" w:rsidR="00666CE3" w:rsidRPr="00551610" w:rsidRDefault="00666CE3" w:rsidP="00551610">
            <w:pPr>
              <w:jc w:val="both"/>
              <w:textAlignment w:val="baseline"/>
              <w:rPr>
                <w:lang w:eastAsia="en-US"/>
              </w:rPr>
            </w:pPr>
            <w:r w:rsidRPr="00551610">
              <w:rPr>
                <w:lang w:eastAsia="en-US"/>
              </w:rPr>
              <w:lastRenderedPageBreak/>
              <w:t>8.1. Приняв участие в Программе, Участник подтверждает своё согласие с настоящими Правилами.</w:t>
            </w:r>
          </w:p>
          <w:p w14:paraId="5FE66E4D" w14:textId="77777777" w:rsidR="00666CE3" w:rsidRPr="00551610" w:rsidRDefault="00666CE3" w:rsidP="00551610">
            <w:pPr>
              <w:jc w:val="both"/>
              <w:textAlignment w:val="baseline"/>
              <w:rPr>
                <w:lang w:eastAsia="en-US"/>
              </w:rPr>
            </w:pPr>
            <w:r w:rsidRPr="00551610">
              <w:rPr>
                <w:lang w:eastAsia="en-US"/>
              </w:rPr>
              <w:t xml:space="preserve">Добровольно предоставляя следующие персональные данные: фамилия, имя, отчество, номер телефона, адрес электронной почты, адрес, паспортные данные, ИНН Участники подтверждают своё согласие на сбор, хранение, использование, обработку и распространение данных для целей Программы Организатором и Исполнителем, которые гарантирует необходимые меры защиты данных от несанкционированного разглашения. Последовательность запросов на предоставление Участниками сведений и документов определяется Платформой, запросы направляются Участнику в рамках Личного кабинета на разных стадиях реализации Программы и в зависимости от необходимости предоставления сведений и/или документов, в связи с этим. </w:t>
            </w:r>
          </w:p>
          <w:p w14:paraId="262268B9" w14:textId="77777777" w:rsidR="00666CE3" w:rsidRPr="00551610" w:rsidRDefault="00666CE3" w:rsidP="00551610">
            <w:pPr>
              <w:jc w:val="both"/>
              <w:textAlignment w:val="baseline"/>
              <w:rPr>
                <w:lang w:eastAsia="en-US"/>
              </w:rPr>
            </w:pPr>
            <w:r w:rsidRPr="00551610">
              <w:rPr>
                <w:lang w:eastAsia="en-US"/>
              </w:rPr>
              <w:t>8.2. Цели сбора персональных данных:</w:t>
            </w:r>
          </w:p>
          <w:p w14:paraId="11185880" w14:textId="77777777" w:rsidR="00666CE3" w:rsidRPr="00551610" w:rsidRDefault="00666CE3" w:rsidP="00551610">
            <w:pPr>
              <w:jc w:val="both"/>
              <w:textAlignment w:val="baseline"/>
              <w:rPr>
                <w:lang w:eastAsia="en-US"/>
              </w:rPr>
            </w:pPr>
            <w:r w:rsidRPr="00551610">
              <w:rPr>
                <w:lang w:eastAsia="en-US"/>
              </w:rPr>
              <w:t>8.2.1. Персональные данные собираются с целью регистрации на Сайте Организатора и на Сайте Исполнителя в качестве Участника Программы, информирования Участника Программы о начислении/списании Баллов, информировании Участника о разовых акциях Программы.</w:t>
            </w:r>
          </w:p>
          <w:p w14:paraId="6E07F16D" w14:textId="77777777" w:rsidR="00666CE3" w:rsidRPr="00551610" w:rsidRDefault="00666CE3" w:rsidP="00551610">
            <w:pPr>
              <w:jc w:val="both"/>
              <w:textAlignment w:val="baseline"/>
              <w:rPr>
                <w:lang w:eastAsia="en-US"/>
              </w:rPr>
            </w:pPr>
            <w:r w:rsidRPr="00551610">
              <w:rPr>
                <w:lang w:eastAsia="en-US"/>
              </w:rPr>
              <w:t>8.2.2. Обработка персональных данных может осуществляться Организатором, Исполнителем, а также уполномоченными им лицами, контрагентами, в том числе операторами, с применением автоматизированных средств обработки данных. Участник вправе получить иную информацию о лице, осуществляющем обработку персональных данных Участника, в соответствии с Федеральным законом № 152-ФЗ «О персональных данных» путём обращения к Организатору.</w:t>
            </w:r>
          </w:p>
          <w:p w14:paraId="41C5D503" w14:textId="77777777" w:rsidR="00666CE3" w:rsidRPr="00551610" w:rsidRDefault="00666CE3" w:rsidP="00551610">
            <w:pPr>
              <w:jc w:val="both"/>
              <w:textAlignment w:val="baseline"/>
              <w:rPr>
                <w:lang w:eastAsia="en-US"/>
              </w:rPr>
            </w:pPr>
            <w:r w:rsidRPr="00551610">
              <w:rPr>
                <w:lang w:eastAsia="en-US"/>
              </w:rPr>
              <w:t>8.2.3. Предоставляя свои персональные данные, Участник выражает своё согласие на получение рассылок информационного характера посредством электронных каналов связи.</w:t>
            </w:r>
          </w:p>
          <w:p w14:paraId="5D89BC04" w14:textId="77777777" w:rsidR="00666CE3" w:rsidRPr="00551610" w:rsidRDefault="00666CE3" w:rsidP="00551610">
            <w:pPr>
              <w:jc w:val="both"/>
              <w:textAlignment w:val="baseline"/>
              <w:rPr>
                <w:lang w:eastAsia="en-US"/>
              </w:rPr>
            </w:pPr>
            <w:r w:rsidRPr="00551610">
              <w:rPr>
                <w:lang w:eastAsia="en-US"/>
              </w:rPr>
              <w:t xml:space="preserve">8.3. Организатор и Исполнитель, </w:t>
            </w:r>
            <w:proofErr w:type="gramStart"/>
            <w:r w:rsidRPr="00551610">
              <w:rPr>
                <w:lang w:eastAsia="en-US"/>
              </w:rPr>
              <w:t>имеющие</w:t>
            </w:r>
            <w:proofErr w:type="gramEnd"/>
            <w:r w:rsidRPr="00551610">
              <w:rPr>
                <w:lang w:eastAsia="en-US"/>
              </w:rPr>
              <w:t xml:space="preserve"> доступ к персональным данным, обеспечивают конфиденциальность персональных данных в установленном законом порядке.</w:t>
            </w:r>
          </w:p>
          <w:p w14:paraId="07FEBCD3" w14:textId="77777777" w:rsidR="00666CE3" w:rsidRPr="00551610" w:rsidRDefault="00666CE3" w:rsidP="00551610">
            <w:pPr>
              <w:jc w:val="both"/>
              <w:textAlignment w:val="baseline"/>
              <w:rPr>
                <w:lang w:eastAsia="en-US"/>
              </w:rPr>
            </w:pPr>
            <w:r w:rsidRPr="00551610">
              <w:rPr>
                <w:lang w:eastAsia="en-US"/>
              </w:rPr>
              <w:t xml:space="preserve">8.4. В </w:t>
            </w:r>
            <w:proofErr w:type="gramStart"/>
            <w:r w:rsidRPr="00551610">
              <w:rPr>
                <w:lang w:eastAsia="en-US"/>
              </w:rPr>
              <w:t>отношении</w:t>
            </w:r>
            <w:proofErr w:type="gramEnd"/>
            <w:r w:rsidRPr="00551610">
              <w:rPr>
                <w:lang w:eastAsia="en-US"/>
              </w:rPr>
              <w:t xml:space="preserve"> всех персональных данных, предоставленных Участниками в ходе Программы, Организатором и Исполнителем будут соблюдаться режим их конфиденциальности и приниматься меры по обеспечению безопасности персональных данных в соответствии со ст. 19 Федерального закона «О персональных данных».</w:t>
            </w:r>
          </w:p>
          <w:p w14:paraId="47C95890" w14:textId="2835D222" w:rsidR="00577E4A" w:rsidRPr="00673A86" w:rsidRDefault="00666CE3" w:rsidP="00673A86">
            <w:pPr>
              <w:jc w:val="both"/>
              <w:textAlignment w:val="baseline"/>
              <w:rPr>
                <w:b/>
                <w:lang w:eastAsia="en-US"/>
              </w:rPr>
            </w:pPr>
            <w:r w:rsidRPr="00551610">
              <w:rPr>
                <w:b/>
                <w:lang w:eastAsia="en-US"/>
              </w:rPr>
              <w:t>8.5. Во всем, что не предусмотрено настоящими Правилами, Организатор, Исполнитель и Участники руководствуются действующим законодательством Российской Федерации и условиями иных договоров, правил или соглашений, заключённых между Организатором, Исполнителем, Участником, Торговой сетью, Партнёрами и иными третьими лицами в рамках условий таких сделок, определённых для их сторон.</w:t>
            </w:r>
          </w:p>
        </w:tc>
      </w:tr>
      <w:tr w:rsidR="00577E4A" w:rsidRPr="00A2488E" w14:paraId="5852B408" w14:textId="77777777" w:rsidTr="009846E8">
        <w:trPr>
          <w:trHeight w:val="458"/>
        </w:trPr>
        <w:tc>
          <w:tcPr>
            <w:tcW w:w="10456" w:type="dxa"/>
            <w:vMerge/>
            <w:hideMark/>
          </w:tcPr>
          <w:p w14:paraId="3F3E6919" w14:textId="77777777" w:rsidR="00577E4A" w:rsidRPr="00A2488E" w:rsidRDefault="00577E4A" w:rsidP="00A87428">
            <w:pPr>
              <w:rPr>
                <w:lang w:eastAsia="en-US"/>
              </w:rPr>
            </w:pPr>
          </w:p>
        </w:tc>
      </w:tr>
    </w:tbl>
    <w:p w14:paraId="70107E77" w14:textId="4D0067AD" w:rsidR="00384970" w:rsidRPr="00A2488E" w:rsidRDefault="00384970" w:rsidP="00673A86">
      <w:pPr>
        <w:widowControl w:val="0"/>
        <w:rPr>
          <w:b/>
        </w:rPr>
      </w:pPr>
    </w:p>
    <w:sectPr w:rsidR="00384970" w:rsidRPr="00A2488E" w:rsidSect="004912A3">
      <w:pgSz w:w="11906" w:h="16838"/>
      <w:pgMar w:top="568" w:right="566" w:bottom="709" w:left="85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52125F" w15:done="0"/>
  <w15:commentEx w15:paraId="7D38AF23" w15:done="0"/>
  <w15:commentEx w15:paraId="613AB470" w15:done="0"/>
  <w15:commentEx w15:paraId="57936EDE" w15:done="0"/>
  <w15:commentEx w15:paraId="17F1B9E9" w15:done="0"/>
  <w15:commentEx w15:paraId="2F75D764" w15:done="0"/>
  <w15:commentEx w15:paraId="56D4F690" w15:done="0"/>
  <w15:commentEx w15:paraId="1EB8C59E" w15:done="0"/>
  <w15:commentEx w15:paraId="4303C6FB" w15:done="0"/>
  <w15:commentEx w15:paraId="02F56EC4" w15:done="0"/>
  <w15:commentEx w15:paraId="4A4BE08D" w15:done="0"/>
  <w15:commentEx w15:paraId="0978272B" w15:done="0"/>
  <w15:commentEx w15:paraId="2D15E5DD" w15:done="0"/>
  <w15:commentEx w15:paraId="31CC63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52125F" w16cid:durableId="237BAAD9"/>
  <w16cid:commentId w16cid:paraId="7D38AF23" w16cid:durableId="237C8A6E"/>
  <w16cid:commentId w16cid:paraId="613AB470" w16cid:durableId="2378F9CD"/>
  <w16cid:commentId w16cid:paraId="57936EDE" w16cid:durableId="2368C331"/>
  <w16cid:commentId w16cid:paraId="17F1B9E9" w16cid:durableId="2379F3DB"/>
  <w16cid:commentId w16cid:paraId="2F75D764" w16cid:durableId="2379F49B"/>
  <w16cid:commentId w16cid:paraId="56D4F690" w16cid:durableId="2379F4FE"/>
  <w16cid:commentId w16cid:paraId="1EB8C59E" w16cid:durableId="237BB666"/>
  <w16cid:commentId w16cid:paraId="4303C6FB" w16cid:durableId="2379F8C6"/>
  <w16cid:commentId w16cid:paraId="02F56EC4" w16cid:durableId="237A546F"/>
  <w16cid:commentId w16cid:paraId="4A4BE08D" w16cid:durableId="237BAA4D"/>
  <w16cid:commentId w16cid:paraId="0978272B" w16cid:durableId="2378F92C"/>
  <w16cid:commentId w16cid:paraId="2D15E5DD" w16cid:durableId="237BAA33"/>
  <w16cid:commentId w16cid:paraId="31CC6360" w16cid:durableId="237C9C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D8228" w14:textId="77777777" w:rsidR="003423B5" w:rsidRDefault="003423B5" w:rsidP="00176455">
      <w:r>
        <w:separator/>
      </w:r>
    </w:p>
  </w:endnote>
  <w:endnote w:type="continuationSeparator" w:id="0">
    <w:p w14:paraId="6F00B557" w14:textId="77777777" w:rsidR="003423B5" w:rsidRDefault="003423B5" w:rsidP="0017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CC395" w14:textId="77777777" w:rsidR="003423B5" w:rsidRDefault="003423B5" w:rsidP="00176455">
      <w:r>
        <w:separator/>
      </w:r>
    </w:p>
  </w:footnote>
  <w:footnote w:type="continuationSeparator" w:id="0">
    <w:p w14:paraId="65002852" w14:textId="77777777" w:rsidR="003423B5" w:rsidRDefault="003423B5" w:rsidP="00176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AE1"/>
    <w:multiLevelType w:val="hybridMultilevel"/>
    <w:tmpl w:val="3984EF36"/>
    <w:lvl w:ilvl="0" w:tplc="FFA88C58">
      <w:start w:val="2"/>
      <w:numFmt w:val="decimal"/>
      <w:lvlText w:val="%1."/>
      <w:lvlJc w:val="left"/>
    </w:lvl>
    <w:lvl w:ilvl="1" w:tplc="73805BC0">
      <w:numFmt w:val="decimal"/>
      <w:lvlText w:val=""/>
      <w:lvlJc w:val="left"/>
    </w:lvl>
    <w:lvl w:ilvl="2" w:tplc="3D483FD4">
      <w:numFmt w:val="decimal"/>
      <w:lvlText w:val=""/>
      <w:lvlJc w:val="left"/>
    </w:lvl>
    <w:lvl w:ilvl="3" w:tplc="2F145CC8">
      <w:numFmt w:val="decimal"/>
      <w:lvlText w:val=""/>
      <w:lvlJc w:val="left"/>
    </w:lvl>
    <w:lvl w:ilvl="4" w:tplc="CDB4FA44">
      <w:numFmt w:val="decimal"/>
      <w:lvlText w:val=""/>
      <w:lvlJc w:val="left"/>
    </w:lvl>
    <w:lvl w:ilvl="5" w:tplc="9D229010">
      <w:numFmt w:val="decimal"/>
      <w:lvlText w:val=""/>
      <w:lvlJc w:val="left"/>
    </w:lvl>
    <w:lvl w:ilvl="6" w:tplc="1A8AA318">
      <w:numFmt w:val="decimal"/>
      <w:lvlText w:val=""/>
      <w:lvlJc w:val="left"/>
    </w:lvl>
    <w:lvl w:ilvl="7" w:tplc="40CC3D78">
      <w:numFmt w:val="decimal"/>
      <w:lvlText w:val=""/>
      <w:lvlJc w:val="left"/>
    </w:lvl>
    <w:lvl w:ilvl="8" w:tplc="6DF6D824">
      <w:numFmt w:val="decimal"/>
      <w:lvlText w:val=""/>
      <w:lvlJc w:val="left"/>
    </w:lvl>
  </w:abstractNum>
  <w:abstractNum w:abstractNumId="1">
    <w:nsid w:val="00006784"/>
    <w:multiLevelType w:val="hybridMultilevel"/>
    <w:tmpl w:val="959AB47C"/>
    <w:lvl w:ilvl="0" w:tplc="9542AB10">
      <w:start w:val="1"/>
      <w:numFmt w:val="decimal"/>
      <w:lvlText w:val="%1."/>
      <w:lvlJc w:val="left"/>
    </w:lvl>
    <w:lvl w:ilvl="1" w:tplc="2AE88378">
      <w:numFmt w:val="decimal"/>
      <w:lvlText w:val=""/>
      <w:lvlJc w:val="left"/>
    </w:lvl>
    <w:lvl w:ilvl="2" w:tplc="01EACA06">
      <w:numFmt w:val="decimal"/>
      <w:lvlText w:val=""/>
      <w:lvlJc w:val="left"/>
    </w:lvl>
    <w:lvl w:ilvl="3" w:tplc="D9F8855C">
      <w:numFmt w:val="decimal"/>
      <w:lvlText w:val=""/>
      <w:lvlJc w:val="left"/>
    </w:lvl>
    <w:lvl w:ilvl="4" w:tplc="994441E2">
      <w:numFmt w:val="decimal"/>
      <w:lvlText w:val=""/>
      <w:lvlJc w:val="left"/>
    </w:lvl>
    <w:lvl w:ilvl="5" w:tplc="EE1C398A">
      <w:numFmt w:val="decimal"/>
      <w:lvlText w:val=""/>
      <w:lvlJc w:val="left"/>
    </w:lvl>
    <w:lvl w:ilvl="6" w:tplc="E220A392">
      <w:numFmt w:val="decimal"/>
      <w:lvlText w:val=""/>
      <w:lvlJc w:val="left"/>
    </w:lvl>
    <w:lvl w:ilvl="7" w:tplc="9C70ED90">
      <w:numFmt w:val="decimal"/>
      <w:lvlText w:val=""/>
      <w:lvlJc w:val="left"/>
    </w:lvl>
    <w:lvl w:ilvl="8" w:tplc="64BAA2F8">
      <w:numFmt w:val="decimal"/>
      <w:lvlText w:val=""/>
      <w:lvlJc w:val="left"/>
    </w:lvl>
  </w:abstractNum>
  <w:abstractNum w:abstractNumId="2">
    <w:nsid w:val="02B92B35"/>
    <w:multiLevelType w:val="hybridMultilevel"/>
    <w:tmpl w:val="B1628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4738F1"/>
    <w:multiLevelType w:val="multilevel"/>
    <w:tmpl w:val="07CEB16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3974C0"/>
    <w:multiLevelType w:val="multilevel"/>
    <w:tmpl w:val="EF2AE790"/>
    <w:lvl w:ilvl="0">
      <w:start w:val="4"/>
      <w:numFmt w:val="decimal"/>
      <w:lvlText w:val="%1."/>
      <w:lvlJc w:val="left"/>
      <w:pPr>
        <w:ind w:left="720" w:hanging="360"/>
      </w:pPr>
      <w:rPr>
        <w:rFonts w:hint="default"/>
      </w:rPr>
    </w:lvl>
    <w:lvl w:ilvl="1">
      <w:start w:val="1"/>
      <w:numFmt w:val="decimal"/>
      <w:isLgl/>
      <w:lvlText w:val="%1.%2."/>
      <w:lvlJc w:val="left"/>
      <w:pPr>
        <w:ind w:left="912" w:hanging="552"/>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078A5CC3"/>
    <w:multiLevelType w:val="hybridMultilevel"/>
    <w:tmpl w:val="D01C562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6">
    <w:nsid w:val="0DA51876"/>
    <w:multiLevelType w:val="hybridMultilevel"/>
    <w:tmpl w:val="A2E4AA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1E23D72"/>
    <w:multiLevelType w:val="multilevel"/>
    <w:tmpl w:val="0688D2CE"/>
    <w:lvl w:ilvl="0">
      <w:start w:val="6"/>
      <w:numFmt w:val="decimal"/>
      <w:lvlText w:val="%1."/>
      <w:lvlJc w:val="left"/>
      <w:pPr>
        <w:ind w:left="376" w:hanging="376"/>
      </w:pPr>
      <w:rPr>
        <w:rFonts w:hint="default"/>
      </w:rPr>
    </w:lvl>
    <w:lvl w:ilvl="1">
      <w:start w:val="2"/>
      <w:numFmt w:val="decimal"/>
      <w:lvlText w:val="%1.%2."/>
      <w:lvlJc w:val="left"/>
      <w:pPr>
        <w:ind w:left="376" w:hanging="3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542AB"/>
    <w:multiLevelType w:val="hybridMultilevel"/>
    <w:tmpl w:val="2C32F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5C722AC"/>
    <w:multiLevelType w:val="hybridMultilevel"/>
    <w:tmpl w:val="ABD0E1FE"/>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0">
    <w:nsid w:val="15D078F2"/>
    <w:multiLevelType w:val="hybridMultilevel"/>
    <w:tmpl w:val="59DCD15E"/>
    <w:lvl w:ilvl="0" w:tplc="04190001">
      <w:start w:val="1"/>
      <w:numFmt w:val="bullet"/>
      <w:lvlText w:val=""/>
      <w:lvlJc w:val="left"/>
      <w:pPr>
        <w:ind w:left="615" w:hanging="360"/>
      </w:pPr>
      <w:rPr>
        <w:rFonts w:ascii="Symbol" w:hAnsi="Symbol"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11">
    <w:nsid w:val="19935E0A"/>
    <w:multiLevelType w:val="hybridMultilevel"/>
    <w:tmpl w:val="EEC003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A4C0B1A"/>
    <w:multiLevelType w:val="multilevel"/>
    <w:tmpl w:val="A5C29006"/>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CE713B3"/>
    <w:multiLevelType w:val="multilevel"/>
    <w:tmpl w:val="73A289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843D65"/>
    <w:multiLevelType w:val="multilevel"/>
    <w:tmpl w:val="F10E332E"/>
    <w:lvl w:ilvl="0">
      <w:start w:val="1"/>
      <w:numFmt w:val="russianLower"/>
      <w:lvlText w:val="%1"/>
      <w:lvlJc w:val="left"/>
      <w:pPr>
        <w:ind w:left="780" w:hanging="360"/>
      </w:pPr>
      <w:rPr>
        <w:rFonts w:hint="default"/>
        <w:b/>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5">
    <w:nsid w:val="285626F0"/>
    <w:multiLevelType w:val="hybridMultilevel"/>
    <w:tmpl w:val="90A44B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FA219E0"/>
    <w:multiLevelType w:val="hybridMultilevel"/>
    <w:tmpl w:val="FFC0280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30445616"/>
    <w:multiLevelType w:val="multilevel"/>
    <w:tmpl w:val="E30A7676"/>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28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9F0431"/>
    <w:multiLevelType w:val="hybridMultilevel"/>
    <w:tmpl w:val="AE7E84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771713D"/>
    <w:multiLevelType w:val="hybridMultilevel"/>
    <w:tmpl w:val="A9862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E27286"/>
    <w:multiLevelType w:val="multilevel"/>
    <w:tmpl w:val="97DA03C2"/>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592D4B7F"/>
    <w:multiLevelType w:val="hybridMultilevel"/>
    <w:tmpl w:val="0276A1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B771D7F"/>
    <w:multiLevelType w:val="multilevel"/>
    <w:tmpl w:val="5D90C1DC"/>
    <w:lvl w:ilvl="0">
      <w:start w:val="1"/>
      <w:numFmt w:val="decimal"/>
      <w:lvlText w:val="%1."/>
      <w:lvlJc w:val="left"/>
      <w:pPr>
        <w:ind w:left="360" w:hanging="360"/>
      </w:pPr>
    </w:lvl>
    <w:lvl w:ilvl="1">
      <w:start w:val="3"/>
      <w:numFmt w:val="decimal"/>
      <w:lvlText w:val="%1.%2."/>
      <w:lvlJc w:val="left"/>
      <w:pPr>
        <w:ind w:left="1470" w:hanging="720"/>
      </w:pPr>
      <w:rPr>
        <w:b/>
        <w:sz w:val="22"/>
        <w:szCs w:val="22"/>
      </w:rPr>
    </w:lvl>
    <w:lvl w:ilvl="2">
      <w:start w:val="1"/>
      <w:numFmt w:val="decimal"/>
      <w:lvlText w:val="%1.%2.%3."/>
      <w:lvlJc w:val="left"/>
      <w:pPr>
        <w:ind w:left="2220" w:hanging="720"/>
      </w:pPr>
    </w:lvl>
    <w:lvl w:ilvl="3">
      <w:start w:val="1"/>
      <w:numFmt w:val="decimal"/>
      <w:lvlText w:val="%1.%2.%3.%4."/>
      <w:lvlJc w:val="left"/>
      <w:pPr>
        <w:ind w:left="3330" w:hanging="1080"/>
      </w:pPr>
    </w:lvl>
    <w:lvl w:ilvl="4">
      <w:start w:val="1"/>
      <w:numFmt w:val="decimal"/>
      <w:lvlText w:val="%1.%2.%3.%4.%5."/>
      <w:lvlJc w:val="left"/>
      <w:pPr>
        <w:ind w:left="4080" w:hanging="1080"/>
      </w:pPr>
    </w:lvl>
    <w:lvl w:ilvl="5">
      <w:start w:val="1"/>
      <w:numFmt w:val="decimal"/>
      <w:lvlText w:val="%1.%2.%3.%4.%5.%6."/>
      <w:lvlJc w:val="left"/>
      <w:pPr>
        <w:ind w:left="5190" w:hanging="1440"/>
      </w:pPr>
    </w:lvl>
    <w:lvl w:ilvl="6">
      <w:start w:val="1"/>
      <w:numFmt w:val="decimal"/>
      <w:lvlText w:val="%1.%2.%3.%4.%5.%6.%7."/>
      <w:lvlJc w:val="left"/>
      <w:pPr>
        <w:ind w:left="5940" w:hanging="1440"/>
      </w:pPr>
    </w:lvl>
    <w:lvl w:ilvl="7">
      <w:start w:val="1"/>
      <w:numFmt w:val="decimal"/>
      <w:lvlText w:val="%1.%2.%3.%4.%5.%6.%7.%8."/>
      <w:lvlJc w:val="left"/>
      <w:pPr>
        <w:ind w:left="7050" w:hanging="1800"/>
      </w:pPr>
    </w:lvl>
    <w:lvl w:ilvl="8">
      <w:start w:val="1"/>
      <w:numFmt w:val="decimal"/>
      <w:lvlText w:val="%1.%2.%3.%4.%5.%6.%7.%8.%9."/>
      <w:lvlJc w:val="left"/>
      <w:pPr>
        <w:ind w:left="7800" w:hanging="1800"/>
      </w:pPr>
    </w:lvl>
  </w:abstractNum>
  <w:abstractNum w:abstractNumId="23">
    <w:nsid w:val="6F60774D"/>
    <w:multiLevelType w:val="hybridMultilevel"/>
    <w:tmpl w:val="541E84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48D089E"/>
    <w:multiLevelType w:val="hybridMultilevel"/>
    <w:tmpl w:val="F2BCB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9543A4"/>
    <w:multiLevelType w:val="multilevel"/>
    <w:tmpl w:val="ED30076C"/>
    <w:lvl w:ilvl="0">
      <w:start w:val="1"/>
      <w:numFmt w:val="russianLow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E3764DD"/>
    <w:multiLevelType w:val="hybridMultilevel"/>
    <w:tmpl w:val="60F63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5"/>
  </w:num>
  <w:num w:numId="4">
    <w:abstractNumId w:val="14"/>
  </w:num>
  <w:num w:numId="5">
    <w:abstractNumId w:val="17"/>
  </w:num>
  <w:num w:numId="6">
    <w:abstractNumId w:val="13"/>
  </w:num>
  <w:num w:numId="7">
    <w:abstractNumId w:val="10"/>
  </w:num>
  <w:num w:numId="8">
    <w:abstractNumId w:val="20"/>
  </w:num>
  <w:num w:numId="9">
    <w:abstractNumId w:val="19"/>
  </w:num>
  <w:num w:numId="10">
    <w:abstractNumId w:val="7"/>
  </w:num>
  <w:num w:numId="11">
    <w:abstractNumId w:val="2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5"/>
  </w:num>
  <w:num w:numId="18">
    <w:abstractNumId w:val="9"/>
  </w:num>
  <w:num w:numId="19">
    <w:abstractNumId w:val="6"/>
  </w:num>
  <w:num w:numId="20">
    <w:abstractNumId w:val="16"/>
  </w:num>
  <w:num w:numId="21">
    <w:abstractNumId w:val="8"/>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0"/>
  </w:num>
  <w:num w:numId="24">
    <w:abstractNumId w:val="0"/>
    <w:lvlOverride w:ilvl="0">
      <w:lvl w:ilvl="0" w:tplc="FFA88C58">
        <w:start w:val="2"/>
        <w:numFmt w:val="decimal"/>
        <w:lvlText w:val="%1."/>
        <w:lvlJc w:val="left"/>
        <w:pPr>
          <w:ind w:left="0" w:firstLine="0"/>
        </w:pPr>
        <w:rPr>
          <w:rFonts w:hint="default"/>
        </w:rPr>
      </w:lvl>
    </w:lvlOverride>
    <w:lvlOverride w:ilvl="1">
      <w:lvl w:ilvl="1" w:tplc="73805BC0" w:tentative="1">
        <w:start w:val="1"/>
        <w:numFmt w:val="lowerLetter"/>
        <w:lvlText w:val="%2."/>
        <w:lvlJc w:val="left"/>
        <w:pPr>
          <w:ind w:left="1440" w:hanging="360"/>
        </w:pPr>
      </w:lvl>
    </w:lvlOverride>
    <w:lvlOverride w:ilvl="2">
      <w:lvl w:ilvl="2" w:tplc="3D483FD4" w:tentative="1">
        <w:start w:val="1"/>
        <w:numFmt w:val="lowerRoman"/>
        <w:lvlText w:val="%3."/>
        <w:lvlJc w:val="right"/>
        <w:pPr>
          <w:ind w:left="2160" w:hanging="180"/>
        </w:pPr>
      </w:lvl>
    </w:lvlOverride>
    <w:lvlOverride w:ilvl="3">
      <w:lvl w:ilvl="3" w:tplc="2F145CC8" w:tentative="1">
        <w:start w:val="1"/>
        <w:numFmt w:val="decimal"/>
        <w:lvlText w:val="%4."/>
        <w:lvlJc w:val="left"/>
        <w:pPr>
          <w:ind w:left="2880" w:hanging="360"/>
        </w:pPr>
      </w:lvl>
    </w:lvlOverride>
    <w:lvlOverride w:ilvl="4">
      <w:lvl w:ilvl="4" w:tplc="CDB4FA44" w:tentative="1">
        <w:start w:val="1"/>
        <w:numFmt w:val="lowerLetter"/>
        <w:lvlText w:val="%5."/>
        <w:lvlJc w:val="left"/>
        <w:pPr>
          <w:ind w:left="3600" w:hanging="360"/>
        </w:pPr>
      </w:lvl>
    </w:lvlOverride>
    <w:lvlOverride w:ilvl="5">
      <w:lvl w:ilvl="5" w:tplc="9D229010" w:tentative="1">
        <w:start w:val="1"/>
        <w:numFmt w:val="lowerRoman"/>
        <w:lvlText w:val="%6."/>
        <w:lvlJc w:val="right"/>
        <w:pPr>
          <w:ind w:left="4320" w:hanging="180"/>
        </w:pPr>
      </w:lvl>
    </w:lvlOverride>
    <w:lvlOverride w:ilvl="6">
      <w:lvl w:ilvl="6" w:tplc="1A8AA318" w:tentative="1">
        <w:start w:val="1"/>
        <w:numFmt w:val="decimal"/>
        <w:lvlText w:val="%7."/>
        <w:lvlJc w:val="left"/>
        <w:pPr>
          <w:ind w:left="5040" w:hanging="360"/>
        </w:pPr>
      </w:lvl>
    </w:lvlOverride>
    <w:lvlOverride w:ilvl="7">
      <w:lvl w:ilvl="7" w:tplc="40CC3D78" w:tentative="1">
        <w:start w:val="1"/>
        <w:numFmt w:val="lowerLetter"/>
        <w:lvlText w:val="%8."/>
        <w:lvlJc w:val="left"/>
        <w:pPr>
          <w:ind w:left="5760" w:hanging="360"/>
        </w:pPr>
      </w:lvl>
    </w:lvlOverride>
    <w:lvlOverride w:ilvl="8">
      <w:lvl w:ilvl="8" w:tplc="6DF6D824" w:tentative="1">
        <w:start w:val="1"/>
        <w:numFmt w:val="lowerRoman"/>
        <w:lvlText w:val="%9."/>
        <w:lvlJc w:val="right"/>
        <w:pPr>
          <w:ind w:left="6480" w:hanging="180"/>
        </w:pPr>
      </w:lvl>
    </w:lvlOverride>
  </w:num>
  <w:num w:numId="25">
    <w:abstractNumId w:val="11"/>
  </w:num>
  <w:num w:numId="26">
    <w:abstractNumId w:val="21"/>
  </w:num>
  <w:num w:numId="27">
    <w:abstractNumId w:val="26"/>
  </w:num>
  <w:num w:numId="28">
    <w:abstractNumId w:val="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Кардопольцева Анна">
    <w15:presenceInfo w15:providerId="AD" w15:userId="S-1-5-21-3477631310-280348520-2100645996-3626"/>
  </w15:person>
  <w15:person w15:author="Костюкова Наталья">
    <w15:presenceInfo w15:providerId="AD" w15:userId="S-1-5-21-3477631310-280348520-2100645996-1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BC"/>
    <w:rsid w:val="0000424C"/>
    <w:rsid w:val="00007218"/>
    <w:rsid w:val="00010D48"/>
    <w:rsid w:val="00011746"/>
    <w:rsid w:val="0001176F"/>
    <w:rsid w:val="000128B7"/>
    <w:rsid w:val="00013F48"/>
    <w:rsid w:val="000143EF"/>
    <w:rsid w:val="000166C6"/>
    <w:rsid w:val="000167C6"/>
    <w:rsid w:val="00016AB8"/>
    <w:rsid w:val="00022677"/>
    <w:rsid w:val="00025FFE"/>
    <w:rsid w:val="00027827"/>
    <w:rsid w:val="00031D24"/>
    <w:rsid w:val="0003694F"/>
    <w:rsid w:val="00036FEB"/>
    <w:rsid w:val="00037AEE"/>
    <w:rsid w:val="0004093F"/>
    <w:rsid w:val="00040F58"/>
    <w:rsid w:val="0004106B"/>
    <w:rsid w:val="00041638"/>
    <w:rsid w:val="000416A7"/>
    <w:rsid w:val="00046117"/>
    <w:rsid w:val="00051B04"/>
    <w:rsid w:val="00053003"/>
    <w:rsid w:val="000534F2"/>
    <w:rsid w:val="0005747C"/>
    <w:rsid w:val="000600D9"/>
    <w:rsid w:val="00062035"/>
    <w:rsid w:val="00064126"/>
    <w:rsid w:val="00065249"/>
    <w:rsid w:val="00067CA7"/>
    <w:rsid w:val="00071FD8"/>
    <w:rsid w:val="00073CF6"/>
    <w:rsid w:val="00081064"/>
    <w:rsid w:val="00082399"/>
    <w:rsid w:val="00083447"/>
    <w:rsid w:val="000857E5"/>
    <w:rsid w:val="000911C1"/>
    <w:rsid w:val="000939D7"/>
    <w:rsid w:val="000943A9"/>
    <w:rsid w:val="00094475"/>
    <w:rsid w:val="0009574E"/>
    <w:rsid w:val="00095AAF"/>
    <w:rsid w:val="00095C2D"/>
    <w:rsid w:val="00097806"/>
    <w:rsid w:val="000A0265"/>
    <w:rsid w:val="000A3637"/>
    <w:rsid w:val="000A3876"/>
    <w:rsid w:val="000A4495"/>
    <w:rsid w:val="000A708C"/>
    <w:rsid w:val="000A793E"/>
    <w:rsid w:val="000B215F"/>
    <w:rsid w:val="000C1A70"/>
    <w:rsid w:val="000C46AC"/>
    <w:rsid w:val="000C49A3"/>
    <w:rsid w:val="000C505A"/>
    <w:rsid w:val="000C5720"/>
    <w:rsid w:val="000C6F03"/>
    <w:rsid w:val="000D19DA"/>
    <w:rsid w:val="000D24C0"/>
    <w:rsid w:val="000D2D9A"/>
    <w:rsid w:val="000D6067"/>
    <w:rsid w:val="000E0095"/>
    <w:rsid w:val="000E4248"/>
    <w:rsid w:val="000F25FC"/>
    <w:rsid w:val="000F5F59"/>
    <w:rsid w:val="000F738B"/>
    <w:rsid w:val="00101ADF"/>
    <w:rsid w:val="00103688"/>
    <w:rsid w:val="0010498D"/>
    <w:rsid w:val="00105B64"/>
    <w:rsid w:val="00107A52"/>
    <w:rsid w:val="001108B7"/>
    <w:rsid w:val="00120A6A"/>
    <w:rsid w:val="00123665"/>
    <w:rsid w:val="00123712"/>
    <w:rsid w:val="001279A3"/>
    <w:rsid w:val="001323FE"/>
    <w:rsid w:val="001342E7"/>
    <w:rsid w:val="00134E08"/>
    <w:rsid w:val="00135338"/>
    <w:rsid w:val="00136982"/>
    <w:rsid w:val="00136FA6"/>
    <w:rsid w:val="0014050E"/>
    <w:rsid w:val="001406E1"/>
    <w:rsid w:val="001422E2"/>
    <w:rsid w:val="00143AAD"/>
    <w:rsid w:val="00143FA3"/>
    <w:rsid w:val="00144D30"/>
    <w:rsid w:val="00146D35"/>
    <w:rsid w:val="00147268"/>
    <w:rsid w:val="00150026"/>
    <w:rsid w:val="00151231"/>
    <w:rsid w:val="00151DCB"/>
    <w:rsid w:val="001528C2"/>
    <w:rsid w:val="00152964"/>
    <w:rsid w:val="001547AE"/>
    <w:rsid w:val="00155D24"/>
    <w:rsid w:val="00157F5E"/>
    <w:rsid w:val="00163361"/>
    <w:rsid w:val="0016638F"/>
    <w:rsid w:val="00166939"/>
    <w:rsid w:val="001757C4"/>
    <w:rsid w:val="001761E4"/>
    <w:rsid w:val="001762B9"/>
    <w:rsid w:val="00176455"/>
    <w:rsid w:val="00184308"/>
    <w:rsid w:val="0019326B"/>
    <w:rsid w:val="00195200"/>
    <w:rsid w:val="00197B67"/>
    <w:rsid w:val="001A3D46"/>
    <w:rsid w:val="001A7052"/>
    <w:rsid w:val="001B4E8D"/>
    <w:rsid w:val="001B5533"/>
    <w:rsid w:val="001B7D71"/>
    <w:rsid w:val="001C16CE"/>
    <w:rsid w:val="001C1AA1"/>
    <w:rsid w:val="001C4145"/>
    <w:rsid w:val="001C5343"/>
    <w:rsid w:val="001C6650"/>
    <w:rsid w:val="001C6B98"/>
    <w:rsid w:val="001D02E3"/>
    <w:rsid w:val="001D15AE"/>
    <w:rsid w:val="001D5C92"/>
    <w:rsid w:val="001D63D6"/>
    <w:rsid w:val="001D7787"/>
    <w:rsid w:val="001E2D7B"/>
    <w:rsid w:val="001E402C"/>
    <w:rsid w:val="001E6276"/>
    <w:rsid w:val="001F1CC5"/>
    <w:rsid w:val="001F1FEB"/>
    <w:rsid w:val="001F597E"/>
    <w:rsid w:val="001F6AC0"/>
    <w:rsid w:val="002033B6"/>
    <w:rsid w:val="00203D57"/>
    <w:rsid w:val="00204D7D"/>
    <w:rsid w:val="0020775C"/>
    <w:rsid w:val="00210FCE"/>
    <w:rsid w:val="00212486"/>
    <w:rsid w:val="00215144"/>
    <w:rsid w:val="00221256"/>
    <w:rsid w:val="00235480"/>
    <w:rsid w:val="002378E9"/>
    <w:rsid w:val="002408E1"/>
    <w:rsid w:val="002424C0"/>
    <w:rsid w:val="00243B3D"/>
    <w:rsid w:val="0025142F"/>
    <w:rsid w:val="0025338A"/>
    <w:rsid w:val="002616AE"/>
    <w:rsid w:val="00261789"/>
    <w:rsid w:val="0026277B"/>
    <w:rsid w:val="002654C6"/>
    <w:rsid w:val="002658AB"/>
    <w:rsid w:val="0026701B"/>
    <w:rsid w:val="00270A87"/>
    <w:rsid w:val="0027493E"/>
    <w:rsid w:val="00281571"/>
    <w:rsid w:val="00281E46"/>
    <w:rsid w:val="002827AB"/>
    <w:rsid w:val="0028341A"/>
    <w:rsid w:val="00285EBC"/>
    <w:rsid w:val="00290280"/>
    <w:rsid w:val="0029476D"/>
    <w:rsid w:val="00295D66"/>
    <w:rsid w:val="002A0195"/>
    <w:rsid w:val="002A333D"/>
    <w:rsid w:val="002B0AAC"/>
    <w:rsid w:val="002B0FBC"/>
    <w:rsid w:val="002B1B6B"/>
    <w:rsid w:val="002B1D12"/>
    <w:rsid w:val="002C6EF0"/>
    <w:rsid w:val="002D12D7"/>
    <w:rsid w:val="002D49E6"/>
    <w:rsid w:val="002E52B5"/>
    <w:rsid w:val="002F6562"/>
    <w:rsid w:val="00300B05"/>
    <w:rsid w:val="0030296A"/>
    <w:rsid w:val="00303FE7"/>
    <w:rsid w:val="003069F7"/>
    <w:rsid w:val="003147A9"/>
    <w:rsid w:val="00316016"/>
    <w:rsid w:val="00322876"/>
    <w:rsid w:val="00325D98"/>
    <w:rsid w:val="00326BE4"/>
    <w:rsid w:val="00327227"/>
    <w:rsid w:val="00332B67"/>
    <w:rsid w:val="003332DB"/>
    <w:rsid w:val="00334843"/>
    <w:rsid w:val="00334C14"/>
    <w:rsid w:val="003416F0"/>
    <w:rsid w:val="003423B5"/>
    <w:rsid w:val="00342DCE"/>
    <w:rsid w:val="00344BDC"/>
    <w:rsid w:val="003478B3"/>
    <w:rsid w:val="00351E39"/>
    <w:rsid w:val="00353B8B"/>
    <w:rsid w:val="00366EF3"/>
    <w:rsid w:val="00371C05"/>
    <w:rsid w:val="0037244A"/>
    <w:rsid w:val="00372F6F"/>
    <w:rsid w:val="00377CDB"/>
    <w:rsid w:val="00380B65"/>
    <w:rsid w:val="00380B76"/>
    <w:rsid w:val="00380E0F"/>
    <w:rsid w:val="00381C85"/>
    <w:rsid w:val="00384970"/>
    <w:rsid w:val="00385490"/>
    <w:rsid w:val="00386281"/>
    <w:rsid w:val="003865EE"/>
    <w:rsid w:val="00386ADF"/>
    <w:rsid w:val="0038724B"/>
    <w:rsid w:val="003875C1"/>
    <w:rsid w:val="00393177"/>
    <w:rsid w:val="003936F1"/>
    <w:rsid w:val="00394826"/>
    <w:rsid w:val="00396383"/>
    <w:rsid w:val="003A2408"/>
    <w:rsid w:val="003A2494"/>
    <w:rsid w:val="003A30F8"/>
    <w:rsid w:val="003A3F81"/>
    <w:rsid w:val="003A7959"/>
    <w:rsid w:val="003B08A2"/>
    <w:rsid w:val="003B5E77"/>
    <w:rsid w:val="003B5EC6"/>
    <w:rsid w:val="003C46C3"/>
    <w:rsid w:val="003C622A"/>
    <w:rsid w:val="003D0303"/>
    <w:rsid w:val="003D2E51"/>
    <w:rsid w:val="003D33D4"/>
    <w:rsid w:val="003D365C"/>
    <w:rsid w:val="003D5E9B"/>
    <w:rsid w:val="003D6E80"/>
    <w:rsid w:val="003D791E"/>
    <w:rsid w:val="003E3BD9"/>
    <w:rsid w:val="003E42E2"/>
    <w:rsid w:val="003E5FCA"/>
    <w:rsid w:val="003F02DB"/>
    <w:rsid w:val="003F6C47"/>
    <w:rsid w:val="003F7B5B"/>
    <w:rsid w:val="004025CC"/>
    <w:rsid w:val="00407C12"/>
    <w:rsid w:val="0042146C"/>
    <w:rsid w:val="004304D7"/>
    <w:rsid w:val="00431021"/>
    <w:rsid w:val="00431D0E"/>
    <w:rsid w:val="00433099"/>
    <w:rsid w:val="004348B0"/>
    <w:rsid w:val="00446FC1"/>
    <w:rsid w:val="00447F30"/>
    <w:rsid w:val="004541DE"/>
    <w:rsid w:val="00454FDA"/>
    <w:rsid w:val="00456CEF"/>
    <w:rsid w:val="0045793A"/>
    <w:rsid w:val="00460D43"/>
    <w:rsid w:val="00463486"/>
    <w:rsid w:val="00465556"/>
    <w:rsid w:val="00465631"/>
    <w:rsid w:val="00467666"/>
    <w:rsid w:val="00467C92"/>
    <w:rsid w:val="0047002D"/>
    <w:rsid w:val="00473692"/>
    <w:rsid w:val="00473CC1"/>
    <w:rsid w:val="00474E45"/>
    <w:rsid w:val="0047598D"/>
    <w:rsid w:val="00480A3A"/>
    <w:rsid w:val="004819FA"/>
    <w:rsid w:val="00485BD7"/>
    <w:rsid w:val="0048783F"/>
    <w:rsid w:val="00490F89"/>
    <w:rsid w:val="004912A3"/>
    <w:rsid w:val="004A0540"/>
    <w:rsid w:val="004A4A7F"/>
    <w:rsid w:val="004A4AAB"/>
    <w:rsid w:val="004A62DD"/>
    <w:rsid w:val="004A7B7E"/>
    <w:rsid w:val="004B033C"/>
    <w:rsid w:val="004B6315"/>
    <w:rsid w:val="004B705D"/>
    <w:rsid w:val="004B7FBC"/>
    <w:rsid w:val="004C37E4"/>
    <w:rsid w:val="004C6874"/>
    <w:rsid w:val="004C736E"/>
    <w:rsid w:val="004C7D2C"/>
    <w:rsid w:val="004D4285"/>
    <w:rsid w:val="004D51C4"/>
    <w:rsid w:val="004D7418"/>
    <w:rsid w:val="004E27A8"/>
    <w:rsid w:val="004E65C6"/>
    <w:rsid w:val="004F1D61"/>
    <w:rsid w:val="004F43EF"/>
    <w:rsid w:val="004F4E81"/>
    <w:rsid w:val="004F5ABB"/>
    <w:rsid w:val="004F6B18"/>
    <w:rsid w:val="004F6B3C"/>
    <w:rsid w:val="004F6CD0"/>
    <w:rsid w:val="00501612"/>
    <w:rsid w:val="005063FE"/>
    <w:rsid w:val="00506764"/>
    <w:rsid w:val="00511D67"/>
    <w:rsid w:val="00512A56"/>
    <w:rsid w:val="0051440E"/>
    <w:rsid w:val="00514B7D"/>
    <w:rsid w:val="005160A1"/>
    <w:rsid w:val="00527EF9"/>
    <w:rsid w:val="00530AB2"/>
    <w:rsid w:val="00532998"/>
    <w:rsid w:val="00532BFD"/>
    <w:rsid w:val="005420CC"/>
    <w:rsid w:val="0054397D"/>
    <w:rsid w:val="0054692E"/>
    <w:rsid w:val="00551610"/>
    <w:rsid w:val="005533C2"/>
    <w:rsid w:val="0055359A"/>
    <w:rsid w:val="00553F38"/>
    <w:rsid w:val="00554556"/>
    <w:rsid w:val="005571DE"/>
    <w:rsid w:val="005618A4"/>
    <w:rsid w:val="00565CEA"/>
    <w:rsid w:val="00567EC9"/>
    <w:rsid w:val="00570DC3"/>
    <w:rsid w:val="00571189"/>
    <w:rsid w:val="00577E4A"/>
    <w:rsid w:val="0058105C"/>
    <w:rsid w:val="005821FC"/>
    <w:rsid w:val="00587666"/>
    <w:rsid w:val="00592CFF"/>
    <w:rsid w:val="00593E31"/>
    <w:rsid w:val="00594994"/>
    <w:rsid w:val="00597FB5"/>
    <w:rsid w:val="005A30E7"/>
    <w:rsid w:val="005A7279"/>
    <w:rsid w:val="005B7C2A"/>
    <w:rsid w:val="005C46D3"/>
    <w:rsid w:val="005C583B"/>
    <w:rsid w:val="005C6050"/>
    <w:rsid w:val="005C6D72"/>
    <w:rsid w:val="005D030B"/>
    <w:rsid w:val="005D7411"/>
    <w:rsid w:val="005E0683"/>
    <w:rsid w:val="005E07BB"/>
    <w:rsid w:val="005E16A5"/>
    <w:rsid w:val="005E4499"/>
    <w:rsid w:val="005E52D7"/>
    <w:rsid w:val="005F0806"/>
    <w:rsid w:val="005F124A"/>
    <w:rsid w:val="005F4B79"/>
    <w:rsid w:val="005F713C"/>
    <w:rsid w:val="005F76AD"/>
    <w:rsid w:val="00600FC9"/>
    <w:rsid w:val="0060470C"/>
    <w:rsid w:val="006078A3"/>
    <w:rsid w:val="0061117B"/>
    <w:rsid w:val="006139E7"/>
    <w:rsid w:val="0061431C"/>
    <w:rsid w:val="00616AE6"/>
    <w:rsid w:val="0062309A"/>
    <w:rsid w:val="0062385C"/>
    <w:rsid w:val="006255B5"/>
    <w:rsid w:val="00625967"/>
    <w:rsid w:val="00626ED9"/>
    <w:rsid w:val="0063032F"/>
    <w:rsid w:val="00630927"/>
    <w:rsid w:val="00633B9D"/>
    <w:rsid w:val="006374CB"/>
    <w:rsid w:val="0063791F"/>
    <w:rsid w:val="00640246"/>
    <w:rsid w:val="006412E7"/>
    <w:rsid w:val="00642B55"/>
    <w:rsid w:val="00643DFE"/>
    <w:rsid w:val="00644868"/>
    <w:rsid w:val="00646A49"/>
    <w:rsid w:val="006479AA"/>
    <w:rsid w:val="0065296B"/>
    <w:rsid w:val="00661C8A"/>
    <w:rsid w:val="006635E5"/>
    <w:rsid w:val="00663EAD"/>
    <w:rsid w:val="006659BC"/>
    <w:rsid w:val="00666CE3"/>
    <w:rsid w:val="00667548"/>
    <w:rsid w:val="00670101"/>
    <w:rsid w:val="00670EE9"/>
    <w:rsid w:val="00673A86"/>
    <w:rsid w:val="0068018F"/>
    <w:rsid w:val="00681042"/>
    <w:rsid w:val="006813D1"/>
    <w:rsid w:val="00686DDB"/>
    <w:rsid w:val="00687689"/>
    <w:rsid w:val="00691C15"/>
    <w:rsid w:val="00693C88"/>
    <w:rsid w:val="0069662F"/>
    <w:rsid w:val="006A0607"/>
    <w:rsid w:val="006A17A9"/>
    <w:rsid w:val="006A1B84"/>
    <w:rsid w:val="006A39A7"/>
    <w:rsid w:val="006A52CA"/>
    <w:rsid w:val="006A760B"/>
    <w:rsid w:val="006B295B"/>
    <w:rsid w:val="006B4E6A"/>
    <w:rsid w:val="006B6C67"/>
    <w:rsid w:val="006B79F1"/>
    <w:rsid w:val="006B7F32"/>
    <w:rsid w:val="006C010A"/>
    <w:rsid w:val="006C0D31"/>
    <w:rsid w:val="006C7DA9"/>
    <w:rsid w:val="006D0623"/>
    <w:rsid w:val="006D2B58"/>
    <w:rsid w:val="006E1F60"/>
    <w:rsid w:val="006E3010"/>
    <w:rsid w:val="006E3657"/>
    <w:rsid w:val="006E4A5A"/>
    <w:rsid w:val="006E57C8"/>
    <w:rsid w:val="006E7CE5"/>
    <w:rsid w:val="006F1626"/>
    <w:rsid w:val="006F2041"/>
    <w:rsid w:val="006F556E"/>
    <w:rsid w:val="006F57AE"/>
    <w:rsid w:val="006F6C19"/>
    <w:rsid w:val="006F7E80"/>
    <w:rsid w:val="00702B90"/>
    <w:rsid w:val="00710381"/>
    <w:rsid w:val="0071062B"/>
    <w:rsid w:val="00710AF3"/>
    <w:rsid w:val="00710E3C"/>
    <w:rsid w:val="00711828"/>
    <w:rsid w:val="007155D0"/>
    <w:rsid w:val="007212AF"/>
    <w:rsid w:val="00721B1B"/>
    <w:rsid w:val="00721DCD"/>
    <w:rsid w:val="0072336F"/>
    <w:rsid w:val="007236BB"/>
    <w:rsid w:val="007252AD"/>
    <w:rsid w:val="007253A3"/>
    <w:rsid w:val="00725570"/>
    <w:rsid w:val="007277BC"/>
    <w:rsid w:val="0073149A"/>
    <w:rsid w:val="007320A3"/>
    <w:rsid w:val="00732D61"/>
    <w:rsid w:val="007335C0"/>
    <w:rsid w:val="007341F6"/>
    <w:rsid w:val="007350AD"/>
    <w:rsid w:val="00736792"/>
    <w:rsid w:val="0073722D"/>
    <w:rsid w:val="007408D7"/>
    <w:rsid w:val="00746690"/>
    <w:rsid w:val="00746B5E"/>
    <w:rsid w:val="00746D11"/>
    <w:rsid w:val="007516EC"/>
    <w:rsid w:val="00751C01"/>
    <w:rsid w:val="007538EE"/>
    <w:rsid w:val="00761912"/>
    <w:rsid w:val="00763BFB"/>
    <w:rsid w:val="00764D02"/>
    <w:rsid w:val="00764F2C"/>
    <w:rsid w:val="00765468"/>
    <w:rsid w:val="007659A6"/>
    <w:rsid w:val="00766193"/>
    <w:rsid w:val="007718CC"/>
    <w:rsid w:val="00774B58"/>
    <w:rsid w:val="00780172"/>
    <w:rsid w:val="00782E5E"/>
    <w:rsid w:val="00783951"/>
    <w:rsid w:val="00784E3E"/>
    <w:rsid w:val="00786C53"/>
    <w:rsid w:val="007870AB"/>
    <w:rsid w:val="00787C37"/>
    <w:rsid w:val="00790912"/>
    <w:rsid w:val="00791768"/>
    <w:rsid w:val="0079408C"/>
    <w:rsid w:val="00794FF6"/>
    <w:rsid w:val="00796707"/>
    <w:rsid w:val="00797A1C"/>
    <w:rsid w:val="007A0937"/>
    <w:rsid w:val="007A1B72"/>
    <w:rsid w:val="007A3998"/>
    <w:rsid w:val="007A4121"/>
    <w:rsid w:val="007A43B3"/>
    <w:rsid w:val="007A73FB"/>
    <w:rsid w:val="007B2088"/>
    <w:rsid w:val="007B24EF"/>
    <w:rsid w:val="007B2514"/>
    <w:rsid w:val="007B2650"/>
    <w:rsid w:val="007B32B8"/>
    <w:rsid w:val="007B3CE9"/>
    <w:rsid w:val="007B531F"/>
    <w:rsid w:val="007C4D23"/>
    <w:rsid w:val="007D12E1"/>
    <w:rsid w:val="007D2ADC"/>
    <w:rsid w:val="007E562A"/>
    <w:rsid w:val="007F137B"/>
    <w:rsid w:val="007F2BE5"/>
    <w:rsid w:val="007F6340"/>
    <w:rsid w:val="007F6C16"/>
    <w:rsid w:val="008005CD"/>
    <w:rsid w:val="008025C1"/>
    <w:rsid w:val="00803F90"/>
    <w:rsid w:val="00804EEA"/>
    <w:rsid w:val="00807C81"/>
    <w:rsid w:val="00811D91"/>
    <w:rsid w:val="008129E9"/>
    <w:rsid w:val="00812E18"/>
    <w:rsid w:val="008130D4"/>
    <w:rsid w:val="0081311F"/>
    <w:rsid w:val="00813B93"/>
    <w:rsid w:val="00823A18"/>
    <w:rsid w:val="008272A2"/>
    <w:rsid w:val="008328BD"/>
    <w:rsid w:val="00832DC3"/>
    <w:rsid w:val="00834EE7"/>
    <w:rsid w:val="00834F4D"/>
    <w:rsid w:val="00842564"/>
    <w:rsid w:val="00843478"/>
    <w:rsid w:val="008445F6"/>
    <w:rsid w:val="00845EAC"/>
    <w:rsid w:val="0084656F"/>
    <w:rsid w:val="00855F5F"/>
    <w:rsid w:val="00861168"/>
    <w:rsid w:val="00861A71"/>
    <w:rsid w:val="00861D8A"/>
    <w:rsid w:val="00861DFF"/>
    <w:rsid w:val="008633C4"/>
    <w:rsid w:val="00863925"/>
    <w:rsid w:val="00871528"/>
    <w:rsid w:val="00871652"/>
    <w:rsid w:val="008726C1"/>
    <w:rsid w:val="00872C20"/>
    <w:rsid w:val="0087377B"/>
    <w:rsid w:val="00874A92"/>
    <w:rsid w:val="00885C15"/>
    <w:rsid w:val="0089007E"/>
    <w:rsid w:val="0089414F"/>
    <w:rsid w:val="0089545F"/>
    <w:rsid w:val="00896E02"/>
    <w:rsid w:val="008A1B62"/>
    <w:rsid w:val="008A3366"/>
    <w:rsid w:val="008A36C2"/>
    <w:rsid w:val="008A64FF"/>
    <w:rsid w:val="008B1F9B"/>
    <w:rsid w:val="008B31A1"/>
    <w:rsid w:val="008B350A"/>
    <w:rsid w:val="008B50E6"/>
    <w:rsid w:val="008B5FD6"/>
    <w:rsid w:val="008B65F0"/>
    <w:rsid w:val="008C2439"/>
    <w:rsid w:val="008C3E0D"/>
    <w:rsid w:val="008C4D1C"/>
    <w:rsid w:val="008C52B6"/>
    <w:rsid w:val="008C5AB3"/>
    <w:rsid w:val="008C5C81"/>
    <w:rsid w:val="008D2FD8"/>
    <w:rsid w:val="008D42C0"/>
    <w:rsid w:val="008E3DB7"/>
    <w:rsid w:val="008E7B95"/>
    <w:rsid w:val="008F763E"/>
    <w:rsid w:val="0090272E"/>
    <w:rsid w:val="009054FD"/>
    <w:rsid w:val="00907C8D"/>
    <w:rsid w:val="00911FD9"/>
    <w:rsid w:val="00914F79"/>
    <w:rsid w:val="00916CD0"/>
    <w:rsid w:val="00917962"/>
    <w:rsid w:val="009214C7"/>
    <w:rsid w:val="009237AE"/>
    <w:rsid w:val="009249C6"/>
    <w:rsid w:val="009259EC"/>
    <w:rsid w:val="00926844"/>
    <w:rsid w:val="00930F4F"/>
    <w:rsid w:val="00931595"/>
    <w:rsid w:val="00931620"/>
    <w:rsid w:val="009339C5"/>
    <w:rsid w:val="00936414"/>
    <w:rsid w:val="0093654F"/>
    <w:rsid w:val="0094041F"/>
    <w:rsid w:val="00950559"/>
    <w:rsid w:val="0095135A"/>
    <w:rsid w:val="0095298B"/>
    <w:rsid w:val="00953DC4"/>
    <w:rsid w:val="00956E4F"/>
    <w:rsid w:val="0095757A"/>
    <w:rsid w:val="00961340"/>
    <w:rsid w:val="00962348"/>
    <w:rsid w:val="00964D1D"/>
    <w:rsid w:val="00965842"/>
    <w:rsid w:val="00966268"/>
    <w:rsid w:val="00967914"/>
    <w:rsid w:val="00975433"/>
    <w:rsid w:val="00975D81"/>
    <w:rsid w:val="0098313C"/>
    <w:rsid w:val="009843C4"/>
    <w:rsid w:val="009846E8"/>
    <w:rsid w:val="00986301"/>
    <w:rsid w:val="00990CB6"/>
    <w:rsid w:val="00996941"/>
    <w:rsid w:val="009A035F"/>
    <w:rsid w:val="009B09ED"/>
    <w:rsid w:val="009B55B1"/>
    <w:rsid w:val="009C221D"/>
    <w:rsid w:val="009C52D1"/>
    <w:rsid w:val="009D1D4A"/>
    <w:rsid w:val="009D60BD"/>
    <w:rsid w:val="009D7FF1"/>
    <w:rsid w:val="009E142C"/>
    <w:rsid w:val="009E2A56"/>
    <w:rsid w:val="009F0492"/>
    <w:rsid w:val="009F7F77"/>
    <w:rsid w:val="00A02199"/>
    <w:rsid w:val="00A02245"/>
    <w:rsid w:val="00A03392"/>
    <w:rsid w:val="00A047B8"/>
    <w:rsid w:val="00A06D94"/>
    <w:rsid w:val="00A10290"/>
    <w:rsid w:val="00A168C5"/>
    <w:rsid w:val="00A213C2"/>
    <w:rsid w:val="00A225F6"/>
    <w:rsid w:val="00A230A2"/>
    <w:rsid w:val="00A2488E"/>
    <w:rsid w:val="00A33E94"/>
    <w:rsid w:val="00A33F4B"/>
    <w:rsid w:val="00A349E2"/>
    <w:rsid w:val="00A3597A"/>
    <w:rsid w:val="00A37C09"/>
    <w:rsid w:val="00A4183F"/>
    <w:rsid w:val="00A4278C"/>
    <w:rsid w:val="00A44E28"/>
    <w:rsid w:val="00A45B14"/>
    <w:rsid w:val="00A47BB5"/>
    <w:rsid w:val="00A52A35"/>
    <w:rsid w:val="00A56187"/>
    <w:rsid w:val="00A60609"/>
    <w:rsid w:val="00A63ABE"/>
    <w:rsid w:val="00A7514D"/>
    <w:rsid w:val="00A849EC"/>
    <w:rsid w:val="00A84B84"/>
    <w:rsid w:val="00A85164"/>
    <w:rsid w:val="00A87428"/>
    <w:rsid w:val="00A9470E"/>
    <w:rsid w:val="00A95736"/>
    <w:rsid w:val="00A9582C"/>
    <w:rsid w:val="00A95EA6"/>
    <w:rsid w:val="00AA009C"/>
    <w:rsid w:val="00AA2344"/>
    <w:rsid w:val="00AA3E95"/>
    <w:rsid w:val="00AB0F46"/>
    <w:rsid w:val="00AB1AF1"/>
    <w:rsid w:val="00AB4D2A"/>
    <w:rsid w:val="00AB5393"/>
    <w:rsid w:val="00AB563C"/>
    <w:rsid w:val="00AB6A3E"/>
    <w:rsid w:val="00AC2151"/>
    <w:rsid w:val="00AC5D0F"/>
    <w:rsid w:val="00AC6ADB"/>
    <w:rsid w:val="00AC6E98"/>
    <w:rsid w:val="00AC7DDE"/>
    <w:rsid w:val="00AC7FBA"/>
    <w:rsid w:val="00AD0C9E"/>
    <w:rsid w:val="00AD5930"/>
    <w:rsid w:val="00AE7702"/>
    <w:rsid w:val="00AE782D"/>
    <w:rsid w:val="00AF0795"/>
    <w:rsid w:val="00AF3F89"/>
    <w:rsid w:val="00AF54AD"/>
    <w:rsid w:val="00B00CDC"/>
    <w:rsid w:val="00B01CF3"/>
    <w:rsid w:val="00B01EDE"/>
    <w:rsid w:val="00B03BB1"/>
    <w:rsid w:val="00B045B6"/>
    <w:rsid w:val="00B05182"/>
    <w:rsid w:val="00B051E5"/>
    <w:rsid w:val="00B064E0"/>
    <w:rsid w:val="00B1069D"/>
    <w:rsid w:val="00B108B7"/>
    <w:rsid w:val="00B1214D"/>
    <w:rsid w:val="00B13D95"/>
    <w:rsid w:val="00B1663B"/>
    <w:rsid w:val="00B16AF9"/>
    <w:rsid w:val="00B21351"/>
    <w:rsid w:val="00B27C16"/>
    <w:rsid w:val="00B27F99"/>
    <w:rsid w:val="00B3155B"/>
    <w:rsid w:val="00B31E37"/>
    <w:rsid w:val="00B32F3A"/>
    <w:rsid w:val="00B343ED"/>
    <w:rsid w:val="00B367BC"/>
    <w:rsid w:val="00B416C9"/>
    <w:rsid w:val="00B4228D"/>
    <w:rsid w:val="00B47AE3"/>
    <w:rsid w:val="00B5399D"/>
    <w:rsid w:val="00B53B00"/>
    <w:rsid w:val="00B57506"/>
    <w:rsid w:val="00B6185D"/>
    <w:rsid w:val="00B643B5"/>
    <w:rsid w:val="00B65BB9"/>
    <w:rsid w:val="00B669AF"/>
    <w:rsid w:val="00B672CD"/>
    <w:rsid w:val="00B7017F"/>
    <w:rsid w:val="00B80542"/>
    <w:rsid w:val="00B81EE8"/>
    <w:rsid w:val="00B83EAE"/>
    <w:rsid w:val="00B8461C"/>
    <w:rsid w:val="00B84763"/>
    <w:rsid w:val="00B86CE1"/>
    <w:rsid w:val="00B916E2"/>
    <w:rsid w:val="00B953F1"/>
    <w:rsid w:val="00BA0E95"/>
    <w:rsid w:val="00BA249F"/>
    <w:rsid w:val="00BA6589"/>
    <w:rsid w:val="00BB4E43"/>
    <w:rsid w:val="00BB4ED8"/>
    <w:rsid w:val="00BB54FD"/>
    <w:rsid w:val="00BC0B06"/>
    <w:rsid w:val="00BC1BB4"/>
    <w:rsid w:val="00BC4DCE"/>
    <w:rsid w:val="00BC4F69"/>
    <w:rsid w:val="00BC5B94"/>
    <w:rsid w:val="00BC723F"/>
    <w:rsid w:val="00BD2806"/>
    <w:rsid w:val="00BD3CD5"/>
    <w:rsid w:val="00BD62F9"/>
    <w:rsid w:val="00BD6C1A"/>
    <w:rsid w:val="00BD75AB"/>
    <w:rsid w:val="00BE2CAE"/>
    <w:rsid w:val="00BE4DB2"/>
    <w:rsid w:val="00BE6436"/>
    <w:rsid w:val="00BE7DFE"/>
    <w:rsid w:val="00BF5E97"/>
    <w:rsid w:val="00BF6D5F"/>
    <w:rsid w:val="00BF7319"/>
    <w:rsid w:val="00C007EB"/>
    <w:rsid w:val="00C00E9A"/>
    <w:rsid w:val="00C02A56"/>
    <w:rsid w:val="00C02BC1"/>
    <w:rsid w:val="00C034A7"/>
    <w:rsid w:val="00C115DD"/>
    <w:rsid w:val="00C17306"/>
    <w:rsid w:val="00C22C6F"/>
    <w:rsid w:val="00C23857"/>
    <w:rsid w:val="00C23DAC"/>
    <w:rsid w:val="00C251A4"/>
    <w:rsid w:val="00C31FA5"/>
    <w:rsid w:val="00C34B82"/>
    <w:rsid w:val="00C34BB3"/>
    <w:rsid w:val="00C35600"/>
    <w:rsid w:val="00C37E24"/>
    <w:rsid w:val="00C4175F"/>
    <w:rsid w:val="00C4293E"/>
    <w:rsid w:val="00C42D8F"/>
    <w:rsid w:val="00C43B26"/>
    <w:rsid w:val="00C544FC"/>
    <w:rsid w:val="00C54FE9"/>
    <w:rsid w:val="00C55842"/>
    <w:rsid w:val="00C578ED"/>
    <w:rsid w:val="00C6289E"/>
    <w:rsid w:val="00C659E7"/>
    <w:rsid w:val="00C7097F"/>
    <w:rsid w:val="00C71DD8"/>
    <w:rsid w:val="00C7243E"/>
    <w:rsid w:val="00C753F4"/>
    <w:rsid w:val="00C767C5"/>
    <w:rsid w:val="00C8004E"/>
    <w:rsid w:val="00C81F67"/>
    <w:rsid w:val="00C8211E"/>
    <w:rsid w:val="00C861EF"/>
    <w:rsid w:val="00C8737B"/>
    <w:rsid w:val="00C91B58"/>
    <w:rsid w:val="00C9276B"/>
    <w:rsid w:val="00C953EA"/>
    <w:rsid w:val="00C972E7"/>
    <w:rsid w:val="00CA0AE6"/>
    <w:rsid w:val="00CA231C"/>
    <w:rsid w:val="00CA5062"/>
    <w:rsid w:val="00CA7B80"/>
    <w:rsid w:val="00CB0821"/>
    <w:rsid w:val="00CB1791"/>
    <w:rsid w:val="00CB1AED"/>
    <w:rsid w:val="00CB2584"/>
    <w:rsid w:val="00CB406A"/>
    <w:rsid w:val="00CC022A"/>
    <w:rsid w:val="00CC0EE1"/>
    <w:rsid w:val="00CC3D72"/>
    <w:rsid w:val="00CC63DE"/>
    <w:rsid w:val="00CD37E3"/>
    <w:rsid w:val="00CD50F0"/>
    <w:rsid w:val="00CD6E46"/>
    <w:rsid w:val="00CE377E"/>
    <w:rsid w:val="00CE5472"/>
    <w:rsid w:val="00CE5E5C"/>
    <w:rsid w:val="00CF0ED9"/>
    <w:rsid w:val="00CF4CCD"/>
    <w:rsid w:val="00CF71DD"/>
    <w:rsid w:val="00CF73B7"/>
    <w:rsid w:val="00D033E1"/>
    <w:rsid w:val="00D06601"/>
    <w:rsid w:val="00D06E7F"/>
    <w:rsid w:val="00D10102"/>
    <w:rsid w:val="00D11DAA"/>
    <w:rsid w:val="00D11FF3"/>
    <w:rsid w:val="00D120D4"/>
    <w:rsid w:val="00D1542E"/>
    <w:rsid w:val="00D2171F"/>
    <w:rsid w:val="00D244B9"/>
    <w:rsid w:val="00D252C0"/>
    <w:rsid w:val="00D26842"/>
    <w:rsid w:val="00D26AA3"/>
    <w:rsid w:val="00D26FA4"/>
    <w:rsid w:val="00D31D66"/>
    <w:rsid w:val="00D34024"/>
    <w:rsid w:val="00D35694"/>
    <w:rsid w:val="00D378C2"/>
    <w:rsid w:val="00D40F1B"/>
    <w:rsid w:val="00D41BED"/>
    <w:rsid w:val="00D4574C"/>
    <w:rsid w:val="00D4677A"/>
    <w:rsid w:val="00D46EB3"/>
    <w:rsid w:val="00D511D2"/>
    <w:rsid w:val="00D518D2"/>
    <w:rsid w:val="00D519DE"/>
    <w:rsid w:val="00D5232B"/>
    <w:rsid w:val="00D5564A"/>
    <w:rsid w:val="00D558A7"/>
    <w:rsid w:val="00D56844"/>
    <w:rsid w:val="00D6338E"/>
    <w:rsid w:val="00D72E7C"/>
    <w:rsid w:val="00D75DF4"/>
    <w:rsid w:val="00D7651B"/>
    <w:rsid w:val="00D81049"/>
    <w:rsid w:val="00D84564"/>
    <w:rsid w:val="00D86390"/>
    <w:rsid w:val="00D868BC"/>
    <w:rsid w:val="00D87B65"/>
    <w:rsid w:val="00D935A5"/>
    <w:rsid w:val="00D95C2A"/>
    <w:rsid w:val="00D95D03"/>
    <w:rsid w:val="00DA0B81"/>
    <w:rsid w:val="00DA266E"/>
    <w:rsid w:val="00DA2932"/>
    <w:rsid w:val="00DA42C0"/>
    <w:rsid w:val="00DA47E3"/>
    <w:rsid w:val="00DA5D80"/>
    <w:rsid w:val="00DA767C"/>
    <w:rsid w:val="00DB5D5F"/>
    <w:rsid w:val="00DB65D0"/>
    <w:rsid w:val="00DC20F0"/>
    <w:rsid w:val="00DC5B0A"/>
    <w:rsid w:val="00DC6D0F"/>
    <w:rsid w:val="00DD256B"/>
    <w:rsid w:val="00DD58F1"/>
    <w:rsid w:val="00DD6DC4"/>
    <w:rsid w:val="00DD7B56"/>
    <w:rsid w:val="00DE444A"/>
    <w:rsid w:val="00DE7B49"/>
    <w:rsid w:val="00DF2391"/>
    <w:rsid w:val="00DF2718"/>
    <w:rsid w:val="00DF4056"/>
    <w:rsid w:val="00DF57D4"/>
    <w:rsid w:val="00DF769B"/>
    <w:rsid w:val="00DF7A89"/>
    <w:rsid w:val="00E0537A"/>
    <w:rsid w:val="00E063EC"/>
    <w:rsid w:val="00E06CF4"/>
    <w:rsid w:val="00E15229"/>
    <w:rsid w:val="00E229C7"/>
    <w:rsid w:val="00E230B0"/>
    <w:rsid w:val="00E24104"/>
    <w:rsid w:val="00E2753E"/>
    <w:rsid w:val="00E277B4"/>
    <w:rsid w:val="00E27C2A"/>
    <w:rsid w:val="00E36337"/>
    <w:rsid w:val="00E37107"/>
    <w:rsid w:val="00E37D8B"/>
    <w:rsid w:val="00E53E10"/>
    <w:rsid w:val="00E54774"/>
    <w:rsid w:val="00E62CC6"/>
    <w:rsid w:val="00E63852"/>
    <w:rsid w:val="00E6576B"/>
    <w:rsid w:val="00E67537"/>
    <w:rsid w:val="00E72B55"/>
    <w:rsid w:val="00E74B48"/>
    <w:rsid w:val="00E76368"/>
    <w:rsid w:val="00E767D9"/>
    <w:rsid w:val="00E771AE"/>
    <w:rsid w:val="00E84CC6"/>
    <w:rsid w:val="00E87674"/>
    <w:rsid w:val="00E87AC5"/>
    <w:rsid w:val="00E90018"/>
    <w:rsid w:val="00E91E08"/>
    <w:rsid w:val="00E93AE7"/>
    <w:rsid w:val="00E94CA1"/>
    <w:rsid w:val="00E94D99"/>
    <w:rsid w:val="00E95F17"/>
    <w:rsid w:val="00E9610C"/>
    <w:rsid w:val="00EA07A9"/>
    <w:rsid w:val="00EA1819"/>
    <w:rsid w:val="00EA31A5"/>
    <w:rsid w:val="00EA4629"/>
    <w:rsid w:val="00EA4744"/>
    <w:rsid w:val="00EA5994"/>
    <w:rsid w:val="00EB26E4"/>
    <w:rsid w:val="00EB4672"/>
    <w:rsid w:val="00EB692B"/>
    <w:rsid w:val="00EC1678"/>
    <w:rsid w:val="00EC1F6D"/>
    <w:rsid w:val="00EC780E"/>
    <w:rsid w:val="00ED2E92"/>
    <w:rsid w:val="00ED5F5D"/>
    <w:rsid w:val="00ED6351"/>
    <w:rsid w:val="00EE19C2"/>
    <w:rsid w:val="00EE1C82"/>
    <w:rsid w:val="00EE24F1"/>
    <w:rsid w:val="00EE2982"/>
    <w:rsid w:val="00EE2EB1"/>
    <w:rsid w:val="00EE311D"/>
    <w:rsid w:val="00EE31FB"/>
    <w:rsid w:val="00EE4A72"/>
    <w:rsid w:val="00EE60F7"/>
    <w:rsid w:val="00EE6D82"/>
    <w:rsid w:val="00EF0919"/>
    <w:rsid w:val="00EF0B25"/>
    <w:rsid w:val="00EF330F"/>
    <w:rsid w:val="00EF4678"/>
    <w:rsid w:val="00EF560B"/>
    <w:rsid w:val="00EF6E89"/>
    <w:rsid w:val="00EF7108"/>
    <w:rsid w:val="00EF7E3B"/>
    <w:rsid w:val="00F004A5"/>
    <w:rsid w:val="00F01A4D"/>
    <w:rsid w:val="00F02D75"/>
    <w:rsid w:val="00F03D78"/>
    <w:rsid w:val="00F05688"/>
    <w:rsid w:val="00F06268"/>
    <w:rsid w:val="00F06E43"/>
    <w:rsid w:val="00F10045"/>
    <w:rsid w:val="00F10280"/>
    <w:rsid w:val="00F10BFF"/>
    <w:rsid w:val="00F116E4"/>
    <w:rsid w:val="00F12BAE"/>
    <w:rsid w:val="00F14737"/>
    <w:rsid w:val="00F1528E"/>
    <w:rsid w:val="00F2267D"/>
    <w:rsid w:val="00F24B76"/>
    <w:rsid w:val="00F26743"/>
    <w:rsid w:val="00F27466"/>
    <w:rsid w:val="00F318AC"/>
    <w:rsid w:val="00F31964"/>
    <w:rsid w:val="00F330F6"/>
    <w:rsid w:val="00F33342"/>
    <w:rsid w:val="00F35B90"/>
    <w:rsid w:val="00F36E86"/>
    <w:rsid w:val="00F37F01"/>
    <w:rsid w:val="00F40EB6"/>
    <w:rsid w:val="00F416EC"/>
    <w:rsid w:val="00F440CB"/>
    <w:rsid w:val="00F5073C"/>
    <w:rsid w:val="00F50D50"/>
    <w:rsid w:val="00F50E8E"/>
    <w:rsid w:val="00F53A57"/>
    <w:rsid w:val="00F5439A"/>
    <w:rsid w:val="00F57B29"/>
    <w:rsid w:val="00F62D10"/>
    <w:rsid w:val="00F64DED"/>
    <w:rsid w:val="00F655F5"/>
    <w:rsid w:val="00F668E8"/>
    <w:rsid w:val="00F70C45"/>
    <w:rsid w:val="00F71C67"/>
    <w:rsid w:val="00F733CA"/>
    <w:rsid w:val="00F84316"/>
    <w:rsid w:val="00F846EE"/>
    <w:rsid w:val="00F85417"/>
    <w:rsid w:val="00F8681B"/>
    <w:rsid w:val="00F92089"/>
    <w:rsid w:val="00F93543"/>
    <w:rsid w:val="00F95A70"/>
    <w:rsid w:val="00F95DF1"/>
    <w:rsid w:val="00FA03DD"/>
    <w:rsid w:val="00FA1369"/>
    <w:rsid w:val="00FA2643"/>
    <w:rsid w:val="00FA44F7"/>
    <w:rsid w:val="00FA51DB"/>
    <w:rsid w:val="00FA5A29"/>
    <w:rsid w:val="00FB348D"/>
    <w:rsid w:val="00FB3743"/>
    <w:rsid w:val="00FB3B61"/>
    <w:rsid w:val="00FB5B96"/>
    <w:rsid w:val="00FD563B"/>
    <w:rsid w:val="00FE065C"/>
    <w:rsid w:val="00FE232F"/>
    <w:rsid w:val="00FE4A48"/>
    <w:rsid w:val="00FE4B82"/>
    <w:rsid w:val="00FE7FF9"/>
    <w:rsid w:val="00FF1195"/>
    <w:rsid w:val="00FF2E0E"/>
    <w:rsid w:val="00FF3881"/>
    <w:rsid w:val="00FF6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2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77E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56CEF"/>
    <w:pPr>
      <w:keepNext/>
      <w:keepLines/>
      <w:spacing w:before="40"/>
      <w:outlineLvl w:val="1"/>
    </w:pPr>
    <w:rPr>
      <w:rFonts w:ascii="Cambria" w:hAnsi="Cambria"/>
      <w:b/>
      <w:bCs/>
      <w:color w:val="4F81BD"/>
      <w:sz w:val="26"/>
      <w:szCs w:val="26"/>
    </w:rPr>
  </w:style>
  <w:style w:type="paragraph" w:styleId="3">
    <w:name w:val="heading 3"/>
    <w:basedOn w:val="a"/>
    <w:link w:val="30"/>
    <w:uiPriority w:val="9"/>
    <w:qFormat/>
    <w:rsid w:val="00594994"/>
    <w:pPr>
      <w:spacing w:before="100" w:beforeAutospacing="1" w:after="100" w:afterAutospacing="1"/>
      <w:outlineLvl w:val="2"/>
    </w:pPr>
    <w:rPr>
      <w:b/>
      <w:bCs/>
      <w:sz w:val="27"/>
      <w:szCs w:val="27"/>
    </w:rPr>
  </w:style>
  <w:style w:type="paragraph" w:styleId="4">
    <w:name w:val="heading 4"/>
    <w:basedOn w:val="a"/>
    <w:link w:val="40"/>
    <w:uiPriority w:val="9"/>
    <w:qFormat/>
    <w:rsid w:val="0059499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E4A"/>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rsid w:val="0059499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94994"/>
    <w:rPr>
      <w:rFonts w:ascii="Times New Roman" w:eastAsia="Times New Roman" w:hAnsi="Times New Roman" w:cs="Times New Roman"/>
      <w:b/>
      <w:bCs/>
      <w:sz w:val="24"/>
      <w:szCs w:val="24"/>
      <w:lang w:eastAsia="ru-RU"/>
    </w:rPr>
  </w:style>
  <w:style w:type="paragraph" w:styleId="a3">
    <w:name w:val="List Paragraph"/>
    <w:aliases w:val="Пункт"/>
    <w:basedOn w:val="a"/>
    <w:link w:val="a4"/>
    <w:uiPriority w:val="34"/>
    <w:qFormat/>
    <w:rsid w:val="00AE7702"/>
    <w:pPr>
      <w:ind w:left="720"/>
      <w:contextualSpacing/>
    </w:pPr>
  </w:style>
  <w:style w:type="character" w:customStyle="1" w:styleId="a4">
    <w:name w:val="Абзац списка Знак"/>
    <w:aliases w:val="Пункт Знак"/>
    <w:link w:val="a3"/>
    <w:uiPriority w:val="34"/>
    <w:locked/>
    <w:rsid w:val="002408E1"/>
    <w:rPr>
      <w:rFonts w:ascii="Times New Roman" w:eastAsia="Times New Roman" w:hAnsi="Times New Roman" w:cs="Times New Roman"/>
      <w:sz w:val="24"/>
      <w:szCs w:val="24"/>
      <w:lang w:eastAsia="ru-RU"/>
    </w:rPr>
  </w:style>
  <w:style w:type="character" w:customStyle="1" w:styleId="Absatz-Standardschriftart">
    <w:name w:val="Absatz-Standardschriftart"/>
    <w:rsid w:val="00AB6A3E"/>
  </w:style>
  <w:style w:type="paragraph" w:styleId="a5">
    <w:name w:val="Normal (Web)"/>
    <w:basedOn w:val="a"/>
    <w:uiPriority w:val="99"/>
    <w:unhideWhenUsed/>
    <w:rsid w:val="00594994"/>
    <w:pPr>
      <w:spacing w:before="100" w:beforeAutospacing="1" w:after="100" w:afterAutospacing="1"/>
    </w:pPr>
  </w:style>
  <w:style w:type="character" w:customStyle="1" w:styleId="apple-converted-space">
    <w:name w:val="apple-converted-space"/>
    <w:basedOn w:val="a0"/>
    <w:rsid w:val="00594994"/>
  </w:style>
  <w:style w:type="character" w:styleId="a6">
    <w:name w:val="Hyperlink"/>
    <w:basedOn w:val="a0"/>
    <w:uiPriority w:val="99"/>
    <w:unhideWhenUsed/>
    <w:rsid w:val="00594994"/>
    <w:rPr>
      <w:color w:val="0000FF"/>
      <w:u w:val="single"/>
    </w:rPr>
  </w:style>
  <w:style w:type="paragraph" w:customStyle="1" w:styleId="ConsPlusNormal">
    <w:name w:val="ConsPlusNormal"/>
    <w:rsid w:val="00176455"/>
    <w:pPr>
      <w:widowControl w:val="0"/>
      <w:autoSpaceDE w:val="0"/>
      <w:autoSpaceDN w:val="0"/>
      <w:spacing w:after="0" w:line="240" w:lineRule="auto"/>
    </w:pPr>
    <w:rPr>
      <w:rFonts w:ascii="Calibri" w:eastAsia="Times New Roman" w:hAnsi="Calibri" w:cs="Calibri"/>
      <w:szCs w:val="20"/>
      <w:lang w:eastAsia="ru-RU"/>
    </w:rPr>
  </w:style>
  <w:style w:type="table" w:styleId="a7">
    <w:name w:val="Table Grid"/>
    <w:basedOn w:val="a1"/>
    <w:uiPriority w:val="39"/>
    <w:rsid w:val="00176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76455"/>
    <w:pPr>
      <w:tabs>
        <w:tab w:val="center" w:pos="4677"/>
        <w:tab w:val="right" w:pos="9355"/>
      </w:tabs>
    </w:pPr>
  </w:style>
  <w:style w:type="character" w:customStyle="1" w:styleId="a9">
    <w:name w:val="Верхний колонтитул Знак"/>
    <w:basedOn w:val="a0"/>
    <w:link w:val="a8"/>
    <w:uiPriority w:val="99"/>
    <w:rsid w:val="0017645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76455"/>
    <w:pPr>
      <w:tabs>
        <w:tab w:val="center" w:pos="4677"/>
        <w:tab w:val="right" w:pos="9355"/>
      </w:tabs>
    </w:pPr>
  </w:style>
  <w:style w:type="character" w:customStyle="1" w:styleId="ab">
    <w:name w:val="Нижний колонтитул Знак"/>
    <w:basedOn w:val="a0"/>
    <w:link w:val="aa"/>
    <w:uiPriority w:val="99"/>
    <w:rsid w:val="00176455"/>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B86CE1"/>
    <w:rPr>
      <w:sz w:val="16"/>
      <w:szCs w:val="16"/>
    </w:rPr>
  </w:style>
  <w:style w:type="paragraph" w:styleId="ad">
    <w:name w:val="annotation text"/>
    <w:basedOn w:val="a"/>
    <w:link w:val="ae"/>
    <w:uiPriority w:val="99"/>
    <w:semiHidden/>
    <w:unhideWhenUsed/>
    <w:rsid w:val="00B86CE1"/>
    <w:rPr>
      <w:sz w:val="20"/>
      <w:szCs w:val="20"/>
    </w:rPr>
  </w:style>
  <w:style w:type="character" w:customStyle="1" w:styleId="ae">
    <w:name w:val="Текст примечания Знак"/>
    <w:basedOn w:val="a0"/>
    <w:link w:val="ad"/>
    <w:uiPriority w:val="99"/>
    <w:semiHidden/>
    <w:rsid w:val="00B86CE1"/>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B86CE1"/>
    <w:rPr>
      <w:b/>
      <w:bCs/>
    </w:rPr>
  </w:style>
  <w:style w:type="character" w:customStyle="1" w:styleId="af0">
    <w:name w:val="Тема примечания Знак"/>
    <w:basedOn w:val="ae"/>
    <w:link w:val="af"/>
    <w:uiPriority w:val="99"/>
    <w:semiHidden/>
    <w:rsid w:val="00B86CE1"/>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B86CE1"/>
    <w:rPr>
      <w:rFonts w:ascii="Tahoma" w:hAnsi="Tahoma" w:cs="Tahoma"/>
      <w:sz w:val="16"/>
      <w:szCs w:val="16"/>
    </w:rPr>
  </w:style>
  <w:style w:type="character" w:customStyle="1" w:styleId="af2">
    <w:name w:val="Текст выноски Знак"/>
    <w:basedOn w:val="a0"/>
    <w:link w:val="af1"/>
    <w:uiPriority w:val="99"/>
    <w:semiHidden/>
    <w:rsid w:val="00B86CE1"/>
    <w:rPr>
      <w:rFonts w:ascii="Tahoma" w:eastAsia="Times New Roman" w:hAnsi="Tahoma" w:cs="Tahoma"/>
      <w:sz w:val="16"/>
      <w:szCs w:val="16"/>
      <w:lang w:eastAsia="ru-RU"/>
    </w:rPr>
  </w:style>
  <w:style w:type="paragraph" w:customStyle="1" w:styleId="Default">
    <w:name w:val="Default"/>
    <w:uiPriority w:val="99"/>
    <w:rsid w:val="00300B05"/>
    <w:pPr>
      <w:autoSpaceDE w:val="0"/>
      <w:autoSpaceDN w:val="0"/>
      <w:adjustRightInd w:val="0"/>
      <w:spacing w:after="0" w:line="240" w:lineRule="auto"/>
    </w:pPr>
    <w:rPr>
      <w:rFonts w:ascii="Calibri" w:hAnsi="Calibri" w:cs="Calibri"/>
      <w:color w:val="000000"/>
      <w:sz w:val="24"/>
      <w:szCs w:val="24"/>
    </w:rPr>
  </w:style>
  <w:style w:type="paragraph" w:customStyle="1" w:styleId="ConsPlusNonformat">
    <w:name w:val="ConsPlusNonformat"/>
    <w:uiPriority w:val="99"/>
    <w:rsid w:val="00F733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
    <w:name w:val="Сетка таблицы1"/>
    <w:basedOn w:val="a1"/>
    <w:next w:val="a7"/>
    <w:uiPriority w:val="39"/>
    <w:rsid w:val="00CD5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CD50F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63032F"/>
    <w:pPr>
      <w:spacing w:after="0" w:line="240" w:lineRule="auto"/>
    </w:pPr>
    <w:rPr>
      <w:rFonts w:ascii="Times New Roman" w:eastAsia="Times New Roman" w:hAnsi="Times New Roman" w:cs="Times New Roman"/>
      <w:szCs w:val="20"/>
      <w:lang w:eastAsia="ru-RU"/>
    </w:rPr>
  </w:style>
  <w:style w:type="character" w:styleId="af4">
    <w:name w:val="FollowedHyperlink"/>
    <w:basedOn w:val="a0"/>
    <w:uiPriority w:val="99"/>
    <w:semiHidden/>
    <w:unhideWhenUsed/>
    <w:rsid w:val="002408E1"/>
    <w:rPr>
      <w:color w:val="954F72" w:themeColor="followedHyperlink"/>
      <w:u w:val="single"/>
    </w:rPr>
  </w:style>
  <w:style w:type="character" w:customStyle="1" w:styleId="12">
    <w:name w:val="Неразрешенное упоминание1"/>
    <w:basedOn w:val="a0"/>
    <w:uiPriority w:val="99"/>
    <w:semiHidden/>
    <w:unhideWhenUsed/>
    <w:rsid w:val="00B108B7"/>
    <w:rPr>
      <w:color w:val="605E5C"/>
      <w:shd w:val="clear" w:color="auto" w:fill="E1DFDD"/>
    </w:rPr>
  </w:style>
  <w:style w:type="paragraph" w:customStyle="1" w:styleId="228bf8a64b8551e1msonormal">
    <w:name w:val="228bf8a64b8551e1msonormal"/>
    <w:basedOn w:val="a"/>
    <w:rsid w:val="00A85164"/>
    <w:pPr>
      <w:spacing w:before="100" w:beforeAutospacing="1" w:after="100" w:afterAutospacing="1"/>
    </w:pPr>
  </w:style>
  <w:style w:type="paragraph" w:styleId="af5">
    <w:name w:val="Body Text"/>
    <w:basedOn w:val="a"/>
    <w:link w:val="af6"/>
    <w:uiPriority w:val="1"/>
    <w:qFormat/>
    <w:rsid w:val="00577E4A"/>
    <w:pPr>
      <w:widowControl w:val="0"/>
      <w:autoSpaceDE w:val="0"/>
      <w:autoSpaceDN w:val="0"/>
      <w:spacing w:before="1"/>
    </w:pPr>
    <w:rPr>
      <w:rFonts w:ascii="DejaVu Sans" w:eastAsia="DejaVu Sans" w:hAnsi="DejaVu Sans" w:cs="DejaVu Sans"/>
      <w:sz w:val="12"/>
      <w:szCs w:val="12"/>
      <w:lang w:val="en-US" w:eastAsia="en-US"/>
    </w:rPr>
  </w:style>
  <w:style w:type="character" w:customStyle="1" w:styleId="af6">
    <w:name w:val="Основной текст Знак"/>
    <w:basedOn w:val="a0"/>
    <w:link w:val="af5"/>
    <w:uiPriority w:val="1"/>
    <w:rsid w:val="00577E4A"/>
    <w:rPr>
      <w:rFonts w:ascii="DejaVu Sans" w:eastAsia="DejaVu Sans" w:hAnsi="DejaVu Sans" w:cs="DejaVu Sans"/>
      <w:sz w:val="12"/>
      <w:szCs w:val="12"/>
      <w:lang w:val="en-US"/>
    </w:rPr>
  </w:style>
  <w:style w:type="paragraph" w:customStyle="1" w:styleId="TableParagraph">
    <w:name w:val="Table Paragraph"/>
    <w:basedOn w:val="a"/>
    <w:uiPriority w:val="1"/>
    <w:qFormat/>
    <w:rsid w:val="00577E4A"/>
    <w:pPr>
      <w:widowControl w:val="0"/>
      <w:autoSpaceDE w:val="0"/>
      <w:autoSpaceDN w:val="0"/>
      <w:spacing w:before="54"/>
      <w:ind w:left="59"/>
    </w:pPr>
    <w:rPr>
      <w:rFonts w:ascii="DejaVu Sans" w:eastAsia="DejaVu Sans" w:hAnsi="DejaVu Sans" w:cs="DejaVu Sans"/>
      <w:sz w:val="22"/>
      <w:szCs w:val="22"/>
      <w:lang w:val="en-US" w:eastAsia="en-US"/>
    </w:rPr>
  </w:style>
  <w:style w:type="paragraph" w:customStyle="1" w:styleId="Normal1">
    <w:name w:val="Normal1"/>
    <w:rsid w:val="00577E4A"/>
    <w:pPr>
      <w:spacing w:before="100" w:after="100" w:line="240" w:lineRule="auto"/>
    </w:pPr>
    <w:rPr>
      <w:rFonts w:ascii="Times New Roman" w:eastAsia="Times New Roman" w:hAnsi="Times New Roman" w:cs="Times New Roman"/>
      <w:snapToGrid w:val="0"/>
      <w:sz w:val="24"/>
      <w:szCs w:val="20"/>
      <w:lang w:eastAsia="ru-RU"/>
    </w:rPr>
  </w:style>
  <w:style w:type="character" w:styleId="af7">
    <w:name w:val="Strong"/>
    <w:basedOn w:val="a0"/>
    <w:uiPriority w:val="22"/>
    <w:qFormat/>
    <w:rsid w:val="00577E4A"/>
    <w:rPr>
      <w:b/>
      <w:bCs/>
    </w:rPr>
  </w:style>
  <w:style w:type="table" w:customStyle="1" w:styleId="TableNormal">
    <w:name w:val="Table Normal"/>
    <w:uiPriority w:val="2"/>
    <w:semiHidden/>
    <w:unhideWhenUsed/>
    <w:qFormat/>
    <w:rsid w:val="00577E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2">
    <w:name w:val="Неразрешенное упоминание2"/>
    <w:basedOn w:val="a0"/>
    <w:uiPriority w:val="99"/>
    <w:semiHidden/>
    <w:unhideWhenUsed/>
    <w:rsid w:val="00E27C2A"/>
    <w:rPr>
      <w:color w:val="605E5C"/>
      <w:shd w:val="clear" w:color="auto" w:fill="E1DFDD"/>
    </w:rPr>
  </w:style>
  <w:style w:type="table" w:customStyle="1" w:styleId="31">
    <w:name w:val="Сетка таблицы3"/>
    <w:basedOn w:val="a1"/>
    <w:next w:val="a7"/>
    <w:uiPriority w:val="39"/>
    <w:rsid w:val="003A7959"/>
    <w:pPr>
      <w:spacing w:after="0" w:line="240" w:lineRule="auto"/>
    </w:pPr>
    <w:rPr>
      <w:rFonts w:ascii="Calibri" w:eastAsia="Calibri" w:hAnsi="Calibri" w:cs="Times New Roman"/>
    </w:rPr>
    <w:tblPr>
      <w:tblInd w:w="0" w:type="dxa"/>
      <w:tblBorders>
        <w:top w:val="single" w:sz="8" w:space="0" w:color="D0041D"/>
        <w:left w:val="single" w:sz="8" w:space="0" w:color="D0041D"/>
        <w:bottom w:val="single" w:sz="8" w:space="0" w:color="D0041D"/>
        <w:right w:val="single" w:sz="8" w:space="0" w:color="D0041D"/>
        <w:insideH w:val="single" w:sz="8" w:space="0" w:color="D0041D"/>
        <w:insideV w:val="single" w:sz="8" w:space="0" w:color="D0041D"/>
      </w:tblBorders>
      <w:tblCellMar>
        <w:top w:w="0" w:type="dxa"/>
        <w:left w:w="108" w:type="dxa"/>
        <w:bottom w:w="0" w:type="dxa"/>
        <w:right w:w="108" w:type="dxa"/>
      </w:tblCellMar>
    </w:tblPr>
  </w:style>
  <w:style w:type="paragraph" w:styleId="af8">
    <w:name w:val="Revision"/>
    <w:hidden/>
    <w:uiPriority w:val="99"/>
    <w:semiHidden/>
    <w:rsid w:val="0019326B"/>
    <w:pPr>
      <w:spacing w:after="0"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E277B4"/>
    <w:pPr>
      <w:autoSpaceDN w:val="0"/>
    </w:pPr>
    <w:rPr>
      <w:sz w:val="18"/>
      <w:szCs w:val="18"/>
    </w:rPr>
  </w:style>
  <w:style w:type="character" w:customStyle="1" w:styleId="UnresolvedMention">
    <w:name w:val="Unresolved Mention"/>
    <w:basedOn w:val="a0"/>
    <w:uiPriority w:val="99"/>
    <w:semiHidden/>
    <w:unhideWhenUsed/>
    <w:rsid w:val="003D6E80"/>
    <w:rPr>
      <w:color w:val="605E5C"/>
      <w:shd w:val="clear" w:color="auto" w:fill="E1DFDD"/>
    </w:rPr>
  </w:style>
  <w:style w:type="character" w:customStyle="1" w:styleId="wmi-callto">
    <w:name w:val="wmi-callto"/>
    <w:basedOn w:val="a0"/>
    <w:rsid w:val="003D6E80"/>
  </w:style>
  <w:style w:type="paragraph" w:customStyle="1" w:styleId="210">
    <w:name w:val="Заголовок 21"/>
    <w:basedOn w:val="a"/>
    <w:next w:val="a"/>
    <w:uiPriority w:val="9"/>
    <w:unhideWhenUsed/>
    <w:qFormat/>
    <w:rsid w:val="00456CEF"/>
    <w:pPr>
      <w:keepNext/>
      <w:keepLines/>
      <w:spacing w:before="200"/>
      <w:outlineLvl w:val="1"/>
    </w:pPr>
    <w:rPr>
      <w:rFonts w:ascii="Cambria" w:hAnsi="Cambria"/>
      <w:b/>
      <w:bCs/>
      <w:color w:val="4F81BD"/>
      <w:sz w:val="26"/>
      <w:szCs w:val="26"/>
    </w:rPr>
  </w:style>
  <w:style w:type="numbering" w:customStyle="1" w:styleId="13">
    <w:name w:val="Нет списка1"/>
    <w:next w:val="a2"/>
    <w:uiPriority w:val="99"/>
    <w:semiHidden/>
    <w:unhideWhenUsed/>
    <w:rsid w:val="00456CEF"/>
  </w:style>
  <w:style w:type="character" w:customStyle="1" w:styleId="20">
    <w:name w:val="Заголовок 2 Знак"/>
    <w:basedOn w:val="a0"/>
    <w:link w:val="2"/>
    <w:uiPriority w:val="9"/>
    <w:rsid w:val="00456CEF"/>
    <w:rPr>
      <w:rFonts w:ascii="Cambria" w:eastAsia="Times New Roman" w:hAnsi="Cambria" w:cs="Times New Roman"/>
      <w:b/>
      <w:bCs/>
      <w:color w:val="4F81BD"/>
      <w:sz w:val="26"/>
      <w:szCs w:val="26"/>
      <w:lang w:eastAsia="ru-RU"/>
    </w:rPr>
  </w:style>
  <w:style w:type="table" w:customStyle="1" w:styleId="41">
    <w:name w:val="Сетка таблицы4"/>
    <w:basedOn w:val="a1"/>
    <w:next w:val="a7"/>
    <w:uiPriority w:val="59"/>
    <w:rsid w:val="00456CEF"/>
    <w:pPr>
      <w:spacing w:after="0" w:line="240" w:lineRule="auto"/>
    </w:pPr>
    <w:tblPr>
      <w:tblInd w:w="0" w:type="dxa"/>
      <w:tblBorders>
        <w:top w:val="single" w:sz="8" w:space="0" w:color="D0041D"/>
        <w:left w:val="single" w:sz="8" w:space="0" w:color="D0041D"/>
        <w:bottom w:val="single" w:sz="8" w:space="0" w:color="D0041D"/>
        <w:right w:val="single" w:sz="8" w:space="0" w:color="D0041D"/>
        <w:insideH w:val="single" w:sz="8" w:space="0" w:color="D0041D"/>
        <w:insideV w:val="single" w:sz="8" w:space="0" w:color="D0041D"/>
      </w:tblBorders>
      <w:tblCellMar>
        <w:top w:w="0" w:type="dxa"/>
        <w:left w:w="108" w:type="dxa"/>
        <w:bottom w:w="0" w:type="dxa"/>
        <w:right w:w="108" w:type="dxa"/>
      </w:tblCellMar>
    </w:tblPr>
  </w:style>
  <w:style w:type="character" w:customStyle="1" w:styleId="main">
    <w:name w:val="main"/>
    <w:basedOn w:val="a0"/>
    <w:rsid w:val="00456CEF"/>
  </w:style>
  <w:style w:type="character" w:styleId="af9">
    <w:name w:val="Emphasis"/>
    <w:basedOn w:val="a0"/>
    <w:uiPriority w:val="20"/>
    <w:qFormat/>
    <w:rsid w:val="00456CEF"/>
    <w:rPr>
      <w:i/>
      <w:iCs/>
    </w:rPr>
  </w:style>
  <w:style w:type="character" w:customStyle="1" w:styleId="st">
    <w:name w:val="st"/>
    <w:basedOn w:val="a0"/>
    <w:rsid w:val="00456CEF"/>
  </w:style>
  <w:style w:type="paragraph" w:customStyle="1" w:styleId="msonormal0">
    <w:name w:val="msonormal"/>
    <w:basedOn w:val="a"/>
    <w:rsid w:val="00456CEF"/>
    <w:pPr>
      <w:spacing w:before="100" w:beforeAutospacing="1" w:after="100" w:afterAutospacing="1"/>
    </w:pPr>
  </w:style>
  <w:style w:type="paragraph" w:customStyle="1" w:styleId="xl65">
    <w:name w:val="xl65"/>
    <w:basedOn w:val="a"/>
    <w:rsid w:val="00456CEF"/>
    <w:pPr>
      <w:spacing w:before="100" w:beforeAutospacing="1" w:after="100" w:afterAutospacing="1"/>
    </w:pPr>
  </w:style>
  <w:style w:type="paragraph" w:customStyle="1" w:styleId="xl66">
    <w:name w:val="xl66"/>
    <w:basedOn w:val="a"/>
    <w:rsid w:val="00456C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456C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456C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456C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456C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rsid w:val="00456CEF"/>
    <w:pPr>
      <w:pBdr>
        <w:top w:val="single" w:sz="4" w:space="0" w:color="auto"/>
        <w:left w:val="single" w:sz="4" w:space="0" w:color="auto"/>
        <w:bottom w:val="single" w:sz="4" w:space="0" w:color="auto"/>
        <w:right w:val="single" w:sz="4" w:space="0" w:color="auto"/>
      </w:pBdr>
      <w:spacing w:before="100" w:beforeAutospacing="1" w:after="100" w:afterAutospacing="1"/>
    </w:pPr>
    <w:rPr>
      <w:color w:val="0563C1"/>
      <w:u w:val="single"/>
    </w:rPr>
  </w:style>
  <w:style w:type="paragraph" w:customStyle="1" w:styleId="xl72">
    <w:name w:val="xl72"/>
    <w:basedOn w:val="a"/>
    <w:rsid w:val="00456CEF"/>
    <w:pPr>
      <w:pBdr>
        <w:top w:val="single" w:sz="4" w:space="0" w:color="auto"/>
        <w:left w:val="single" w:sz="4" w:space="0" w:color="auto"/>
        <w:bottom w:val="single" w:sz="4" w:space="0" w:color="auto"/>
        <w:right w:val="single" w:sz="4" w:space="0" w:color="auto"/>
      </w:pBdr>
      <w:spacing w:before="100" w:beforeAutospacing="1" w:after="100" w:afterAutospacing="1"/>
    </w:pPr>
    <w:rPr>
      <w:color w:val="0563C1"/>
      <w:u w:val="single"/>
    </w:rPr>
  </w:style>
  <w:style w:type="paragraph" w:customStyle="1" w:styleId="xl73">
    <w:name w:val="xl73"/>
    <w:basedOn w:val="a"/>
    <w:rsid w:val="00456CEF"/>
    <w:pPr>
      <w:spacing w:before="100" w:beforeAutospacing="1" w:after="100" w:afterAutospacing="1"/>
    </w:pPr>
    <w:rPr>
      <w:color w:val="0563C1"/>
      <w:u w:val="single"/>
    </w:rPr>
  </w:style>
  <w:style w:type="paragraph" w:customStyle="1" w:styleId="xl74">
    <w:name w:val="xl74"/>
    <w:basedOn w:val="a"/>
    <w:rsid w:val="00456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5">
    <w:name w:val="xl75"/>
    <w:basedOn w:val="a"/>
    <w:rsid w:val="00456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b/>
      <w:bCs/>
    </w:rPr>
  </w:style>
  <w:style w:type="paragraph" w:customStyle="1" w:styleId="xl76">
    <w:name w:val="xl76"/>
    <w:basedOn w:val="a"/>
    <w:rsid w:val="00456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rPr>
  </w:style>
  <w:style w:type="paragraph" w:customStyle="1" w:styleId="xl77">
    <w:name w:val="xl77"/>
    <w:basedOn w:val="a"/>
    <w:rsid w:val="00456CE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8">
    <w:name w:val="xl78"/>
    <w:basedOn w:val="a"/>
    <w:rsid w:val="00456CE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9">
    <w:name w:val="xl79"/>
    <w:basedOn w:val="a"/>
    <w:rsid w:val="00456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563C1"/>
      <w:u w:val="single"/>
    </w:rPr>
  </w:style>
  <w:style w:type="paragraph" w:customStyle="1" w:styleId="xl80">
    <w:name w:val="xl80"/>
    <w:basedOn w:val="a"/>
    <w:rsid w:val="00456CEF"/>
    <w:pPr>
      <w:shd w:val="clear" w:color="000000" w:fill="FFFFFF"/>
      <w:spacing w:before="100" w:beforeAutospacing="1" w:after="100" w:afterAutospacing="1"/>
    </w:pPr>
  </w:style>
  <w:style w:type="paragraph" w:customStyle="1" w:styleId="xl81">
    <w:name w:val="xl81"/>
    <w:basedOn w:val="a"/>
    <w:rsid w:val="00456C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456C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456CE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64">
    <w:name w:val="xl64"/>
    <w:basedOn w:val="a"/>
    <w:rsid w:val="00456CEF"/>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211">
    <w:name w:val="Заголовок 2 Знак1"/>
    <w:basedOn w:val="a0"/>
    <w:uiPriority w:val="9"/>
    <w:semiHidden/>
    <w:rsid w:val="00456CEF"/>
    <w:rPr>
      <w:rFonts w:asciiTheme="majorHAnsi" w:eastAsiaTheme="majorEastAsia" w:hAnsiTheme="majorHAnsi" w:cstheme="majorBidi"/>
      <w:color w:val="2E74B5"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2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77E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56CEF"/>
    <w:pPr>
      <w:keepNext/>
      <w:keepLines/>
      <w:spacing w:before="40"/>
      <w:outlineLvl w:val="1"/>
    </w:pPr>
    <w:rPr>
      <w:rFonts w:ascii="Cambria" w:hAnsi="Cambria"/>
      <w:b/>
      <w:bCs/>
      <w:color w:val="4F81BD"/>
      <w:sz w:val="26"/>
      <w:szCs w:val="26"/>
    </w:rPr>
  </w:style>
  <w:style w:type="paragraph" w:styleId="3">
    <w:name w:val="heading 3"/>
    <w:basedOn w:val="a"/>
    <w:link w:val="30"/>
    <w:uiPriority w:val="9"/>
    <w:qFormat/>
    <w:rsid w:val="00594994"/>
    <w:pPr>
      <w:spacing w:before="100" w:beforeAutospacing="1" w:after="100" w:afterAutospacing="1"/>
      <w:outlineLvl w:val="2"/>
    </w:pPr>
    <w:rPr>
      <w:b/>
      <w:bCs/>
      <w:sz w:val="27"/>
      <w:szCs w:val="27"/>
    </w:rPr>
  </w:style>
  <w:style w:type="paragraph" w:styleId="4">
    <w:name w:val="heading 4"/>
    <w:basedOn w:val="a"/>
    <w:link w:val="40"/>
    <w:uiPriority w:val="9"/>
    <w:qFormat/>
    <w:rsid w:val="0059499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E4A"/>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rsid w:val="0059499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94994"/>
    <w:rPr>
      <w:rFonts w:ascii="Times New Roman" w:eastAsia="Times New Roman" w:hAnsi="Times New Roman" w:cs="Times New Roman"/>
      <w:b/>
      <w:bCs/>
      <w:sz w:val="24"/>
      <w:szCs w:val="24"/>
      <w:lang w:eastAsia="ru-RU"/>
    </w:rPr>
  </w:style>
  <w:style w:type="paragraph" w:styleId="a3">
    <w:name w:val="List Paragraph"/>
    <w:aliases w:val="Пункт"/>
    <w:basedOn w:val="a"/>
    <w:link w:val="a4"/>
    <w:uiPriority w:val="34"/>
    <w:qFormat/>
    <w:rsid w:val="00AE7702"/>
    <w:pPr>
      <w:ind w:left="720"/>
      <w:contextualSpacing/>
    </w:pPr>
  </w:style>
  <w:style w:type="character" w:customStyle="1" w:styleId="a4">
    <w:name w:val="Абзац списка Знак"/>
    <w:aliases w:val="Пункт Знак"/>
    <w:link w:val="a3"/>
    <w:uiPriority w:val="34"/>
    <w:locked/>
    <w:rsid w:val="002408E1"/>
    <w:rPr>
      <w:rFonts w:ascii="Times New Roman" w:eastAsia="Times New Roman" w:hAnsi="Times New Roman" w:cs="Times New Roman"/>
      <w:sz w:val="24"/>
      <w:szCs w:val="24"/>
      <w:lang w:eastAsia="ru-RU"/>
    </w:rPr>
  </w:style>
  <w:style w:type="character" w:customStyle="1" w:styleId="Absatz-Standardschriftart">
    <w:name w:val="Absatz-Standardschriftart"/>
    <w:rsid w:val="00AB6A3E"/>
  </w:style>
  <w:style w:type="paragraph" w:styleId="a5">
    <w:name w:val="Normal (Web)"/>
    <w:basedOn w:val="a"/>
    <w:uiPriority w:val="99"/>
    <w:unhideWhenUsed/>
    <w:rsid w:val="00594994"/>
    <w:pPr>
      <w:spacing w:before="100" w:beforeAutospacing="1" w:after="100" w:afterAutospacing="1"/>
    </w:pPr>
  </w:style>
  <w:style w:type="character" w:customStyle="1" w:styleId="apple-converted-space">
    <w:name w:val="apple-converted-space"/>
    <w:basedOn w:val="a0"/>
    <w:rsid w:val="00594994"/>
  </w:style>
  <w:style w:type="character" w:styleId="a6">
    <w:name w:val="Hyperlink"/>
    <w:basedOn w:val="a0"/>
    <w:uiPriority w:val="99"/>
    <w:unhideWhenUsed/>
    <w:rsid w:val="00594994"/>
    <w:rPr>
      <w:color w:val="0000FF"/>
      <w:u w:val="single"/>
    </w:rPr>
  </w:style>
  <w:style w:type="paragraph" w:customStyle="1" w:styleId="ConsPlusNormal">
    <w:name w:val="ConsPlusNormal"/>
    <w:rsid w:val="00176455"/>
    <w:pPr>
      <w:widowControl w:val="0"/>
      <w:autoSpaceDE w:val="0"/>
      <w:autoSpaceDN w:val="0"/>
      <w:spacing w:after="0" w:line="240" w:lineRule="auto"/>
    </w:pPr>
    <w:rPr>
      <w:rFonts w:ascii="Calibri" w:eastAsia="Times New Roman" w:hAnsi="Calibri" w:cs="Calibri"/>
      <w:szCs w:val="20"/>
      <w:lang w:eastAsia="ru-RU"/>
    </w:rPr>
  </w:style>
  <w:style w:type="table" w:styleId="a7">
    <w:name w:val="Table Grid"/>
    <w:basedOn w:val="a1"/>
    <w:uiPriority w:val="39"/>
    <w:rsid w:val="00176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76455"/>
    <w:pPr>
      <w:tabs>
        <w:tab w:val="center" w:pos="4677"/>
        <w:tab w:val="right" w:pos="9355"/>
      </w:tabs>
    </w:pPr>
  </w:style>
  <w:style w:type="character" w:customStyle="1" w:styleId="a9">
    <w:name w:val="Верхний колонтитул Знак"/>
    <w:basedOn w:val="a0"/>
    <w:link w:val="a8"/>
    <w:uiPriority w:val="99"/>
    <w:rsid w:val="0017645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76455"/>
    <w:pPr>
      <w:tabs>
        <w:tab w:val="center" w:pos="4677"/>
        <w:tab w:val="right" w:pos="9355"/>
      </w:tabs>
    </w:pPr>
  </w:style>
  <w:style w:type="character" w:customStyle="1" w:styleId="ab">
    <w:name w:val="Нижний колонтитул Знак"/>
    <w:basedOn w:val="a0"/>
    <w:link w:val="aa"/>
    <w:uiPriority w:val="99"/>
    <w:rsid w:val="00176455"/>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B86CE1"/>
    <w:rPr>
      <w:sz w:val="16"/>
      <w:szCs w:val="16"/>
    </w:rPr>
  </w:style>
  <w:style w:type="paragraph" w:styleId="ad">
    <w:name w:val="annotation text"/>
    <w:basedOn w:val="a"/>
    <w:link w:val="ae"/>
    <w:uiPriority w:val="99"/>
    <w:semiHidden/>
    <w:unhideWhenUsed/>
    <w:rsid w:val="00B86CE1"/>
    <w:rPr>
      <w:sz w:val="20"/>
      <w:szCs w:val="20"/>
    </w:rPr>
  </w:style>
  <w:style w:type="character" w:customStyle="1" w:styleId="ae">
    <w:name w:val="Текст примечания Знак"/>
    <w:basedOn w:val="a0"/>
    <w:link w:val="ad"/>
    <w:uiPriority w:val="99"/>
    <w:semiHidden/>
    <w:rsid w:val="00B86CE1"/>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B86CE1"/>
    <w:rPr>
      <w:b/>
      <w:bCs/>
    </w:rPr>
  </w:style>
  <w:style w:type="character" w:customStyle="1" w:styleId="af0">
    <w:name w:val="Тема примечания Знак"/>
    <w:basedOn w:val="ae"/>
    <w:link w:val="af"/>
    <w:uiPriority w:val="99"/>
    <w:semiHidden/>
    <w:rsid w:val="00B86CE1"/>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B86CE1"/>
    <w:rPr>
      <w:rFonts w:ascii="Tahoma" w:hAnsi="Tahoma" w:cs="Tahoma"/>
      <w:sz w:val="16"/>
      <w:szCs w:val="16"/>
    </w:rPr>
  </w:style>
  <w:style w:type="character" w:customStyle="1" w:styleId="af2">
    <w:name w:val="Текст выноски Знак"/>
    <w:basedOn w:val="a0"/>
    <w:link w:val="af1"/>
    <w:uiPriority w:val="99"/>
    <w:semiHidden/>
    <w:rsid w:val="00B86CE1"/>
    <w:rPr>
      <w:rFonts w:ascii="Tahoma" w:eastAsia="Times New Roman" w:hAnsi="Tahoma" w:cs="Tahoma"/>
      <w:sz w:val="16"/>
      <w:szCs w:val="16"/>
      <w:lang w:eastAsia="ru-RU"/>
    </w:rPr>
  </w:style>
  <w:style w:type="paragraph" w:customStyle="1" w:styleId="Default">
    <w:name w:val="Default"/>
    <w:uiPriority w:val="99"/>
    <w:rsid w:val="00300B05"/>
    <w:pPr>
      <w:autoSpaceDE w:val="0"/>
      <w:autoSpaceDN w:val="0"/>
      <w:adjustRightInd w:val="0"/>
      <w:spacing w:after="0" w:line="240" w:lineRule="auto"/>
    </w:pPr>
    <w:rPr>
      <w:rFonts w:ascii="Calibri" w:hAnsi="Calibri" w:cs="Calibri"/>
      <w:color w:val="000000"/>
      <w:sz w:val="24"/>
      <w:szCs w:val="24"/>
    </w:rPr>
  </w:style>
  <w:style w:type="paragraph" w:customStyle="1" w:styleId="ConsPlusNonformat">
    <w:name w:val="ConsPlusNonformat"/>
    <w:uiPriority w:val="99"/>
    <w:rsid w:val="00F733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
    <w:name w:val="Сетка таблицы1"/>
    <w:basedOn w:val="a1"/>
    <w:next w:val="a7"/>
    <w:uiPriority w:val="39"/>
    <w:rsid w:val="00CD5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CD50F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63032F"/>
    <w:pPr>
      <w:spacing w:after="0" w:line="240" w:lineRule="auto"/>
    </w:pPr>
    <w:rPr>
      <w:rFonts w:ascii="Times New Roman" w:eastAsia="Times New Roman" w:hAnsi="Times New Roman" w:cs="Times New Roman"/>
      <w:szCs w:val="20"/>
      <w:lang w:eastAsia="ru-RU"/>
    </w:rPr>
  </w:style>
  <w:style w:type="character" w:styleId="af4">
    <w:name w:val="FollowedHyperlink"/>
    <w:basedOn w:val="a0"/>
    <w:uiPriority w:val="99"/>
    <w:semiHidden/>
    <w:unhideWhenUsed/>
    <w:rsid w:val="002408E1"/>
    <w:rPr>
      <w:color w:val="954F72" w:themeColor="followedHyperlink"/>
      <w:u w:val="single"/>
    </w:rPr>
  </w:style>
  <w:style w:type="character" w:customStyle="1" w:styleId="12">
    <w:name w:val="Неразрешенное упоминание1"/>
    <w:basedOn w:val="a0"/>
    <w:uiPriority w:val="99"/>
    <w:semiHidden/>
    <w:unhideWhenUsed/>
    <w:rsid w:val="00B108B7"/>
    <w:rPr>
      <w:color w:val="605E5C"/>
      <w:shd w:val="clear" w:color="auto" w:fill="E1DFDD"/>
    </w:rPr>
  </w:style>
  <w:style w:type="paragraph" w:customStyle="1" w:styleId="228bf8a64b8551e1msonormal">
    <w:name w:val="228bf8a64b8551e1msonormal"/>
    <w:basedOn w:val="a"/>
    <w:rsid w:val="00A85164"/>
    <w:pPr>
      <w:spacing w:before="100" w:beforeAutospacing="1" w:after="100" w:afterAutospacing="1"/>
    </w:pPr>
  </w:style>
  <w:style w:type="paragraph" w:styleId="af5">
    <w:name w:val="Body Text"/>
    <w:basedOn w:val="a"/>
    <w:link w:val="af6"/>
    <w:uiPriority w:val="1"/>
    <w:qFormat/>
    <w:rsid w:val="00577E4A"/>
    <w:pPr>
      <w:widowControl w:val="0"/>
      <w:autoSpaceDE w:val="0"/>
      <w:autoSpaceDN w:val="0"/>
      <w:spacing w:before="1"/>
    </w:pPr>
    <w:rPr>
      <w:rFonts w:ascii="DejaVu Sans" w:eastAsia="DejaVu Sans" w:hAnsi="DejaVu Sans" w:cs="DejaVu Sans"/>
      <w:sz w:val="12"/>
      <w:szCs w:val="12"/>
      <w:lang w:val="en-US" w:eastAsia="en-US"/>
    </w:rPr>
  </w:style>
  <w:style w:type="character" w:customStyle="1" w:styleId="af6">
    <w:name w:val="Основной текст Знак"/>
    <w:basedOn w:val="a0"/>
    <w:link w:val="af5"/>
    <w:uiPriority w:val="1"/>
    <w:rsid w:val="00577E4A"/>
    <w:rPr>
      <w:rFonts w:ascii="DejaVu Sans" w:eastAsia="DejaVu Sans" w:hAnsi="DejaVu Sans" w:cs="DejaVu Sans"/>
      <w:sz w:val="12"/>
      <w:szCs w:val="12"/>
      <w:lang w:val="en-US"/>
    </w:rPr>
  </w:style>
  <w:style w:type="paragraph" w:customStyle="1" w:styleId="TableParagraph">
    <w:name w:val="Table Paragraph"/>
    <w:basedOn w:val="a"/>
    <w:uiPriority w:val="1"/>
    <w:qFormat/>
    <w:rsid w:val="00577E4A"/>
    <w:pPr>
      <w:widowControl w:val="0"/>
      <w:autoSpaceDE w:val="0"/>
      <w:autoSpaceDN w:val="0"/>
      <w:spacing w:before="54"/>
      <w:ind w:left="59"/>
    </w:pPr>
    <w:rPr>
      <w:rFonts w:ascii="DejaVu Sans" w:eastAsia="DejaVu Sans" w:hAnsi="DejaVu Sans" w:cs="DejaVu Sans"/>
      <w:sz w:val="22"/>
      <w:szCs w:val="22"/>
      <w:lang w:val="en-US" w:eastAsia="en-US"/>
    </w:rPr>
  </w:style>
  <w:style w:type="paragraph" w:customStyle="1" w:styleId="Normal1">
    <w:name w:val="Normal1"/>
    <w:rsid w:val="00577E4A"/>
    <w:pPr>
      <w:spacing w:before="100" w:after="100" w:line="240" w:lineRule="auto"/>
    </w:pPr>
    <w:rPr>
      <w:rFonts w:ascii="Times New Roman" w:eastAsia="Times New Roman" w:hAnsi="Times New Roman" w:cs="Times New Roman"/>
      <w:snapToGrid w:val="0"/>
      <w:sz w:val="24"/>
      <w:szCs w:val="20"/>
      <w:lang w:eastAsia="ru-RU"/>
    </w:rPr>
  </w:style>
  <w:style w:type="character" w:styleId="af7">
    <w:name w:val="Strong"/>
    <w:basedOn w:val="a0"/>
    <w:uiPriority w:val="22"/>
    <w:qFormat/>
    <w:rsid w:val="00577E4A"/>
    <w:rPr>
      <w:b/>
      <w:bCs/>
    </w:rPr>
  </w:style>
  <w:style w:type="table" w:customStyle="1" w:styleId="TableNormal">
    <w:name w:val="Table Normal"/>
    <w:uiPriority w:val="2"/>
    <w:semiHidden/>
    <w:unhideWhenUsed/>
    <w:qFormat/>
    <w:rsid w:val="00577E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2">
    <w:name w:val="Неразрешенное упоминание2"/>
    <w:basedOn w:val="a0"/>
    <w:uiPriority w:val="99"/>
    <w:semiHidden/>
    <w:unhideWhenUsed/>
    <w:rsid w:val="00E27C2A"/>
    <w:rPr>
      <w:color w:val="605E5C"/>
      <w:shd w:val="clear" w:color="auto" w:fill="E1DFDD"/>
    </w:rPr>
  </w:style>
  <w:style w:type="table" w:customStyle="1" w:styleId="31">
    <w:name w:val="Сетка таблицы3"/>
    <w:basedOn w:val="a1"/>
    <w:next w:val="a7"/>
    <w:uiPriority w:val="39"/>
    <w:rsid w:val="003A7959"/>
    <w:pPr>
      <w:spacing w:after="0" w:line="240" w:lineRule="auto"/>
    </w:pPr>
    <w:rPr>
      <w:rFonts w:ascii="Calibri" w:eastAsia="Calibri" w:hAnsi="Calibri" w:cs="Times New Roman"/>
    </w:rPr>
    <w:tblPr>
      <w:tblInd w:w="0" w:type="dxa"/>
      <w:tblBorders>
        <w:top w:val="single" w:sz="8" w:space="0" w:color="D0041D"/>
        <w:left w:val="single" w:sz="8" w:space="0" w:color="D0041D"/>
        <w:bottom w:val="single" w:sz="8" w:space="0" w:color="D0041D"/>
        <w:right w:val="single" w:sz="8" w:space="0" w:color="D0041D"/>
        <w:insideH w:val="single" w:sz="8" w:space="0" w:color="D0041D"/>
        <w:insideV w:val="single" w:sz="8" w:space="0" w:color="D0041D"/>
      </w:tblBorders>
      <w:tblCellMar>
        <w:top w:w="0" w:type="dxa"/>
        <w:left w:w="108" w:type="dxa"/>
        <w:bottom w:w="0" w:type="dxa"/>
        <w:right w:w="108" w:type="dxa"/>
      </w:tblCellMar>
    </w:tblPr>
  </w:style>
  <w:style w:type="paragraph" w:styleId="af8">
    <w:name w:val="Revision"/>
    <w:hidden/>
    <w:uiPriority w:val="99"/>
    <w:semiHidden/>
    <w:rsid w:val="0019326B"/>
    <w:pPr>
      <w:spacing w:after="0"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E277B4"/>
    <w:pPr>
      <w:autoSpaceDN w:val="0"/>
    </w:pPr>
    <w:rPr>
      <w:sz w:val="18"/>
      <w:szCs w:val="18"/>
    </w:rPr>
  </w:style>
  <w:style w:type="character" w:customStyle="1" w:styleId="UnresolvedMention">
    <w:name w:val="Unresolved Mention"/>
    <w:basedOn w:val="a0"/>
    <w:uiPriority w:val="99"/>
    <w:semiHidden/>
    <w:unhideWhenUsed/>
    <w:rsid w:val="003D6E80"/>
    <w:rPr>
      <w:color w:val="605E5C"/>
      <w:shd w:val="clear" w:color="auto" w:fill="E1DFDD"/>
    </w:rPr>
  </w:style>
  <w:style w:type="character" w:customStyle="1" w:styleId="wmi-callto">
    <w:name w:val="wmi-callto"/>
    <w:basedOn w:val="a0"/>
    <w:rsid w:val="003D6E80"/>
  </w:style>
  <w:style w:type="paragraph" w:customStyle="1" w:styleId="210">
    <w:name w:val="Заголовок 21"/>
    <w:basedOn w:val="a"/>
    <w:next w:val="a"/>
    <w:uiPriority w:val="9"/>
    <w:unhideWhenUsed/>
    <w:qFormat/>
    <w:rsid w:val="00456CEF"/>
    <w:pPr>
      <w:keepNext/>
      <w:keepLines/>
      <w:spacing w:before="200"/>
      <w:outlineLvl w:val="1"/>
    </w:pPr>
    <w:rPr>
      <w:rFonts w:ascii="Cambria" w:hAnsi="Cambria"/>
      <w:b/>
      <w:bCs/>
      <w:color w:val="4F81BD"/>
      <w:sz w:val="26"/>
      <w:szCs w:val="26"/>
    </w:rPr>
  </w:style>
  <w:style w:type="numbering" w:customStyle="1" w:styleId="13">
    <w:name w:val="Нет списка1"/>
    <w:next w:val="a2"/>
    <w:uiPriority w:val="99"/>
    <w:semiHidden/>
    <w:unhideWhenUsed/>
    <w:rsid w:val="00456CEF"/>
  </w:style>
  <w:style w:type="character" w:customStyle="1" w:styleId="20">
    <w:name w:val="Заголовок 2 Знак"/>
    <w:basedOn w:val="a0"/>
    <w:link w:val="2"/>
    <w:uiPriority w:val="9"/>
    <w:rsid w:val="00456CEF"/>
    <w:rPr>
      <w:rFonts w:ascii="Cambria" w:eastAsia="Times New Roman" w:hAnsi="Cambria" w:cs="Times New Roman"/>
      <w:b/>
      <w:bCs/>
      <w:color w:val="4F81BD"/>
      <w:sz w:val="26"/>
      <w:szCs w:val="26"/>
      <w:lang w:eastAsia="ru-RU"/>
    </w:rPr>
  </w:style>
  <w:style w:type="table" w:customStyle="1" w:styleId="41">
    <w:name w:val="Сетка таблицы4"/>
    <w:basedOn w:val="a1"/>
    <w:next w:val="a7"/>
    <w:uiPriority w:val="59"/>
    <w:rsid w:val="00456CEF"/>
    <w:pPr>
      <w:spacing w:after="0" w:line="240" w:lineRule="auto"/>
    </w:pPr>
    <w:tblPr>
      <w:tblInd w:w="0" w:type="dxa"/>
      <w:tblBorders>
        <w:top w:val="single" w:sz="8" w:space="0" w:color="D0041D"/>
        <w:left w:val="single" w:sz="8" w:space="0" w:color="D0041D"/>
        <w:bottom w:val="single" w:sz="8" w:space="0" w:color="D0041D"/>
        <w:right w:val="single" w:sz="8" w:space="0" w:color="D0041D"/>
        <w:insideH w:val="single" w:sz="8" w:space="0" w:color="D0041D"/>
        <w:insideV w:val="single" w:sz="8" w:space="0" w:color="D0041D"/>
      </w:tblBorders>
      <w:tblCellMar>
        <w:top w:w="0" w:type="dxa"/>
        <w:left w:w="108" w:type="dxa"/>
        <w:bottom w:w="0" w:type="dxa"/>
        <w:right w:w="108" w:type="dxa"/>
      </w:tblCellMar>
    </w:tblPr>
  </w:style>
  <w:style w:type="character" w:customStyle="1" w:styleId="main">
    <w:name w:val="main"/>
    <w:basedOn w:val="a0"/>
    <w:rsid w:val="00456CEF"/>
  </w:style>
  <w:style w:type="character" w:styleId="af9">
    <w:name w:val="Emphasis"/>
    <w:basedOn w:val="a0"/>
    <w:uiPriority w:val="20"/>
    <w:qFormat/>
    <w:rsid w:val="00456CEF"/>
    <w:rPr>
      <w:i/>
      <w:iCs/>
    </w:rPr>
  </w:style>
  <w:style w:type="character" w:customStyle="1" w:styleId="st">
    <w:name w:val="st"/>
    <w:basedOn w:val="a0"/>
    <w:rsid w:val="00456CEF"/>
  </w:style>
  <w:style w:type="paragraph" w:customStyle="1" w:styleId="msonormal0">
    <w:name w:val="msonormal"/>
    <w:basedOn w:val="a"/>
    <w:rsid w:val="00456CEF"/>
    <w:pPr>
      <w:spacing w:before="100" w:beforeAutospacing="1" w:after="100" w:afterAutospacing="1"/>
    </w:pPr>
  </w:style>
  <w:style w:type="paragraph" w:customStyle="1" w:styleId="xl65">
    <w:name w:val="xl65"/>
    <w:basedOn w:val="a"/>
    <w:rsid w:val="00456CEF"/>
    <w:pPr>
      <w:spacing w:before="100" w:beforeAutospacing="1" w:after="100" w:afterAutospacing="1"/>
    </w:pPr>
  </w:style>
  <w:style w:type="paragraph" w:customStyle="1" w:styleId="xl66">
    <w:name w:val="xl66"/>
    <w:basedOn w:val="a"/>
    <w:rsid w:val="00456C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456C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456C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456C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456C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rsid w:val="00456CEF"/>
    <w:pPr>
      <w:pBdr>
        <w:top w:val="single" w:sz="4" w:space="0" w:color="auto"/>
        <w:left w:val="single" w:sz="4" w:space="0" w:color="auto"/>
        <w:bottom w:val="single" w:sz="4" w:space="0" w:color="auto"/>
        <w:right w:val="single" w:sz="4" w:space="0" w:color="auto"/>
      </w:pBdr>
      <w:spacing w:before="100" w:beforeAutospacing="1" w:after="100" w:afterAutospacing="1"/>
    </w:pPr>
    <w:rPr>
      <w:color w:val="0563C1"/>
      <w:u w:val="single"/>
    </w:rPr>
  </w:style>
  <w:style w:type="paragraph" w:customStyle="1" w:styleId="xl72">
    <w:name w:val="xl72"/>
    <w:basedOn w:val="a"/>
    <w:rsid w:val="00456CEF"/>
    <w:pPr>
      <w:pBdr>
        <w:top w:val="single" w:sz="4" w:space="0" w:color="auto"/>
        <w:left w:val="single" w:sz="4" w:space="0" w:color="auto"/>
        <w:bottom w:val="single" w:sz="4" w:space="0" w:color="auto"/>
        <w:right w:val="single" w:sz="4" w:space="0" w:color="auto"/>
      </w:pBdr>
      <w:spacing w:before="100" w:beforeAutospacing="1" w:after="100" w:afterAutospacing="1"/>
    </w:pPr>
    <w:rPr>
      <w:color w:val="0563C1"/>
      <w:u w:val="single"/>
    </w:rPr>
  </w:style>
  <w:style w:type="paragraph" w:customStyle="1" w:styleId="xl73">
    <w:name w:val="xl73"/>
    <w:basedOn w:val="a"/>
    <w:rsid w:val="00456CEF"/>
    <w:pPr>
      <w:spacing w:before="100" w:beforeAutospacing="1" w:after="100" w:afterAutospacing="1"/>
    </w:pPr>
    <w:rPr>
      <w:color w:val="0563C1"/>
      <w:u w:val="single"/>
    </w:rPr>
  </w:style>
  <w:style w:type="paragraph" w:customStyle="1" w:styleId="xl74">
    <w:name w:val="xl74"/>
    <w:basedOn w:val="a"/>
    <w:rsid w:val="00456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5">
    <w:name w:val="xl75"/>
    <w:basedOn w:val="a"/>
    <w:rsid w:val="00456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b/>
      <w:bCs/>
    </w:rPr>
  </w:style>
  <w:style w:type="paragraph" w:customStyle="1" w:styleId="xl76">
    <w:name w:val="xl76"/>
    <w:basedOn w:val="a"/>
    <w:rsid w:val="00456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rPr>
  </w:style>
  <w:style w:type="paragraph" w:customStyle="1" w:styleId="xl77">
    <w:name w:val="xl77"/>
    <w:basedOn w:val="a"/>
    <w:rsid w:val="00456CE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8">
    <w:name w:val="xl78"/>
    <w:basedOn w:val="a"/>
    <w:rsid w:val="00456CE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9">
    <w:name w:val="xl79"/>
    <w:basedOn w:val="a"/>
    <w:rsid w:val="00456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563C1"/>
      <w:u w:val="single"/>
    </w:rPr>
  </w:style>
  <w:style w:type="paragraph" w:customStyle="1" w:styleId="xl80">
    <w:name w:val="xl80"/>
    <w:basedOn w:val="a"/>
    <w:rsid w:val="00456CEF"/>
    <w:pPr>
      <w:shd w:val="clear" w:color="000000" w:fill="FFFFFF"/>
      <w:spacing w:before="100" w:beforeAutospacing="1" w:after="100" w:afterAutospacing="1"/>
    </w:pPr>
  </w:style>
  <w:style w:type="paragraph" w:customStyle="1" w:styleId="xl81">
    <w:name w:val="xl81"/>
    <w:basedOn w:val="a"/>
    <w:rsid w:val="00456C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456C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456CE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64">
    <w:name w:val="xl64"/>
    <w:basedOn w:val="a"/>
    <w:rsid w:val="00456CEF"/>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211">
    <w:name w:val="Заголовок 2 Знак1"/>
    <w:basedOn w:val="a0"/>
    <w:uiPriority w:val="9"/>
    <w:semiHidden/>
    <w:rsid w:val="00456CEF"/>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4885">
      <w:bodyDiv w:val="1"/>
      <w:marLeft w:val="0"/>
      <w:marRight w:val="0"/>
      <w:marTop w:val="0"/>
      <w:marBottom w:val="0"/>
      <w:divBdr>
        <w:top w:val="none" w:sz="0" w:space="0" w:color="auto"/>
        <w:left w:val="none" w:sz="0" w:space="0" w:color="auto"/>
        <w:bottom w:val="none" w:sz="0" w:space="0" w:color="auto"/>
        <w:right w:val="none" w:sz="0" w:space="0" w:color="auto"/>
      </w:divBdr>
    </w:div>
    <w:div w:id="271937019">
      <w:bodyDiv w:val="1"/>
      <w:marLeft w:val="0"/>
      <w:marRight w:val="0"/>
      <w:marTop w:val="0"/>
      <w:marBottom w:val="0"/>
      <w:divBdr>
        <w:top w:val="none" w:sz="0" w:space="0" w:color="auto"/>
        <w:left w:val="none" w:sz="0" w:space="0" w:color="auto"/>
        <w:bottom w:val="none" w:sz="0" w:space="0" w:color="auto"/>
        <w:right w:val="none" w:sz="0" w:space="0" w:color="auto"/>
      </w:divBdr>
    </w:div>
    <w:div w:id="341664651">
      <w:bodyDiv w:val="1"/>
      <w:marLeft w:val="0"/>
      <w:marRight w:val="0"/>
      <w:marTop w:val="0"/>
      <w:marBottom w:val="0"/>
      <w:divBdr>
        <w:top w:val="none" w:sz="0" w:space="0" w:color="auto"/>
        <w:left w:val="none" w:sz="0" w:space="0" w:color="auto"/>
        <w:bottom w:val="none" w:sz="0" w:space="0" w:color="auto"/>
        <w:right w:val="none" w:sz="0" w:space="0" w:color="auto"/>
      </w:divBdr>
    </w:div>
    <w:div w:id="411051857">
      <w:bodyDiv w:val="1"/>
      <w:marLeft w:val="0"/>
      <w:marRight w:val="0"/>
      <w:marTop w:val="0"/>
      <w:marBottom w:val="0"/>
      <w:divBdr>
        <w:top w:val="none" w:sz="0" w:space="0" w:color="auto"/>
        <w:left w:val="none" w:sz="0" w:space="0" w:color="auto"/>
        <w:bottom w:val="none" w:sz="0" w:space="0" w:color="auto"/>
        <w:right w:val="none" w:sz="0" w:space="0" w:color="auto"/>
      </w:divBdr>
    </w:div>
    <w:div w:id="420027000">
      <w:bodyDiv w:val="1"/>
      <w:marLeft w:val="0"/>
      <w:marRight w:val="0"/>
      <w:marTop w:val="0"/>
      <w:marBottom w:val="0"/>
      <w:divBdr>
        <w:top w:val="none" w:sz="0" w:space="0" w:color="auto"/>
        <w:left w:val="none" w:sz="0" w:space="0" w:color="auto"/>
        <w:bottom w:val="none" w:sz="0" w:space="0" w:color="auto"/>
        <w:right w:val="none" w:sz="0" w:space="0" w:color="auto"/>
      </w:divBdr>
    </w:div>
    <w:div w:id="537164670">
      <w:bodyDiv w:val="1"/>
      <w:marLeft w:val="0"/>
      <w:marRight w:val="0"/>
      <w:marTop w:val="0"/>
      <w:marBottom w:val="0"/>
      <w:divBdr>
        <w:top w:val="none" w:sz="0" w:space="0" w:color="auto"/>
        <w:left w:val="none" w:sz="0" w:space="0" w:color="auto"/>
        <w:bottom w:val="none" w:sz="0" w:space="0" w:color="auto"/>
        <w:right w:val="none" w:sz="0" w:space="0" w:color="auto"/>
      </w:divBdr>
    </w:div>
    <w:div w:id="583806889">
      <w:bodyDiv w:val="1"/>
      <w:marLeft w:val="0"/>
      <w:marRight w:val="0"/>
      <w:marTop w:val="0"/>
      <w:marBottom w:val="0"/>
      <w:divBdr>
        <w:top w:val="none" w:sz="0" w:space="0" w:color="auto"/>
        <w:left w:val="none" w:sz="0" w:space="0" w:color="auto"/>
        <w:bottom w:val="none" w:sz="0" w:space="0" w:color="auto"/>
        <w:right w:val="none" w:sz="0" w:space="0" w:color="auto"/>
      </w:divBdr>
    </w:div>
    <w:div w:id="616568028">
      <w:bodyDiv w:val="1"/>
      <w:marLeft w:val="0"/>
      <w:marRight w:val="0"/>
      <w:marTop w:val="0"/>
      <w:marBottom w:val="0"/>
      <w:divBdr>
        <w:top w:val="none" w:sz="0" w:space="0" w:color="auto"/>
        <w:left w:val="none" w:sz="0" w:space="0" w:color="auto"/>
        <w:bottom w:val="none" w:sz="0" w:space="0" w:color="auto"/>
        <w:right w:val="none" w:sz="0" w:space="0" w:color="auto"/>
      </w:divBdr>
    </w:div>
    <w:div w:id="701059375">
      <w:bodyDiv w:val="1"/>
      <w:marLeft w:val="0"/>
      <w:marRight w:val="0"/>
      <w:marTop w:val="0"/>
      <w:marBottom w:val="0"/>
      <w:divBdr>
        <w:top w:val="none" w:sz="0" w:space="0" w:color="auto"/>
        <w:left w:val="none" w:sz="0" w:space="0" w:color="auto"/>
        <w:bottom w:val="none" w:sz="0" w:space="0" w:color="auto"/>
        <w:right w:val="none" w:sz="0" w:space="0" w:color="auto"/>
      </w:divBdr>
    </w:div>
    <w:div w:id="798760959">
      <w:bodyDiv w:val="1"/>
      <w:marLeft w:val="0"/>
      <w:marRight w:val="0"/>
      <w:marTop w:val="0"/>
      <w:marBottom w:val="0"/>
      <w:divBdr>
        <w:top w:val="none" w:sz="0" w:space="0" w:color="auto"/>
        <w:left w:val="none" w:sz="0" w:space="0" w:color="auto"/>
        <w:bottom w:val="none" w:sz="0" w:space="0" w:color="auto"/>
        <w:right w:val="none" w:sz="0" w:space="0" w:color="auto"/>
      </w:divBdr>
    </w:div>
    <w:div w:id="893080466">
      <w:bodyDiv w:val="1"/>
      <w:marLeft w:val="0"/>
      <w:marRight w:val="0"/>
      <w:marTop w:val="0"/>
      <w:marBottom w:val="0"/>
      <w:divBdr>
        <w:top w:val="none" w:sz="0" w:space="0" w:color="auto"/>
        <w:left w:val="none" w:sz="0" w:space="0" w:color="auto"/>
        <w:bottom w:val="none" w:sz="0" w:space="0" w:color="auto"/>
        <w:right w:val="none" w:sz="0" w:space="0" w:color="auto"/>
      </w:divBdr>
    </w:div>
    <w:div w:id="926380461">
      <w:bodyDiv w:val="1"/>
      <w:marLeft w:val="0"/>
      <w:marRight w:val="0"/>
      <w:marTop w:val="0"/>
      <w:marBottom w:val="0"/>
      <w:divBdr>
        <w:top w:val="none" w:sz="0" w:space="0" w:color="auto"/>
        <w:left w:val="none" w:sz="0" w:space="0" w:color="auto"/>
        <w:bottom w:val="none" w:sz="0" w:space="0" w:color="auto"/>
        <w:right w:val="none" w:sz="0" w:space="0" w:color="auto"/>
      </w:divBdr>
    </w:div>
    <w:div w:id="965887417">
      <w:bodyDiv w:val="1"/>
      <w:marLeft w:val="0"/>
      <w:marRight w:val="0"/>
      <w:marTop w:val="0"/>
      <w:marBottom w:val="0"/>
      <w:divBdr>
        <w:top w:val="none" w:sz="0" w:space="0" w:color="auto"/>
        <w:left w:val="none" w:sz="0" w:space="0" w:color="auto"/>
        <w:bottom w:val="none" w:sz="0" w:space="0" w:color="auto"/>
        <w:right w:val="none" w:sz="0" w:space="0" w:color="auto"/>
      </w:divBdr>
    </w:div>
    <w:div w:id="978263088">
      <w:bodyDiv w:val="1"/>
      <w:marLeft w:val="0"/>
      <w:marRight w:val="0"/>
      <w:marTop w:val="0"/>
      <w:marBottom w:val="0"/>
      <w:divBdr>
        <w:top w:val="none" w:sz="0" w:space="0" w:color="auto"/>
        <w:left w:val="none" w:sz="0" w:space="0" w:color="auto"/>
        <w:bottom w:val="none" w:sz="0" w:space="0" w:color="auto"/>
        <w:right w:val="none" w:sz="0" w:space="0" w:color="auto"/>
      </w:divBdr>
      <w:divsChild>
        <w:div w:id="503666234">
          <w:marLeft w:val="0"/>
          <w:marRight w:val="0"/>
          <w:marTop w:val="0"/>
          <w:marBottom w:val="0"/>
          <w:divBdr>
            <w:top w:val="none" w:sz="0" w:space="0" w:color="auto"/>
            <w:left w:val="none" w:sz="0" w:space="0" w:color="auto"/>
            <w:bottom w:val="none" w:sz="0" w:space="0" w:color="auto"/>
            <w:right w:val="none" w:sz="0" w:space="0" w:color="auto"/>
          </w:divBdr>
        </w:div>
        <w:div w:id="1514757231">
          <w:marLeft w:val="0"/>
          <w:marRight w:val="0"/>
          <w:marTop w:val="0"/>
          <w:marBottom w:val="0"/>
          <w:divBdr>
            <w:top w:val="none" w:sz="0" w:space="0" w:color="auto"/>
            <w:left w:val="none" w:sz="0" w:space="0" w:color="auto"/>
            <w:bottom w:val="none" w:sz="0" w:space="0" w:color="auto"/>
            <w:right w:val="none" w:sz="0" w:space="0" w:color="auto"/>
          </w:divBdr>
          <w:divsChild>
            <w:div w:id="374278630">
              <w:marLeft w:val="0"/>
              <w:marRight w:val="0"/>
              <w:marTop w:val="0"/>
              <w:marBottom w:val="0"/>
              <w:divBdr>
                <w:top w:val="none" w:sz="0" w:space="0" w:color="auto"/>
                <w:left w:val="none" w:sz="0" w:space="0" w:color="auto"/>
                <w:bottom w:val="none" w:sz="0" w:space="0" w:color="auto"/>
                <w:right w:val="none" w:sz="0" w:space="0" w:color="auto"/>
              </w:divBdr>
              <w:divsChild>
                <w:div w:id="2200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91280">
      <w:bodyDiv w:val="1"/>
      <w:marLeft w:val="0"/>
      <w:marRight w:val="0"/>
      <w:marTop w:val="0"/>
      <w:marBottom w:val="0"/>
      <w:divBdr>
        <w:top w:val="none" w:sz="0" w:space="0" w:color="auto"/>
        <w:left w:val="none" w:sz="0" w:space="0" w:color="auto"/>
        <w:bottom w:val="none" w:sz="0" w:space="0" w:color="auto"/>
        <w:right w:val="none" w:sz="0" w:space="0" w:color="auto"/>
      </w:divBdr>
    </w:div>
    <w:div w:id="1148208058">
      <w:bodyDiv w:val="1"/>
      <w:marLeft w:val="0"/>
      <w:marRight w:val="0"/>
      <w:marTop w:val="0"/>
      <w:marBottom w:val="0"/>
      <w:divBdr>
        <w:top w:val="none" w:sz="0" w:space="0" w:color="auto"/>
        <w:left w:val="none" w:sz="0" w:space="0" w:color="auto"/>
        <w:bottom w:val="none" w:sz="0" w:space="0" w:color="auto"/>
        <w:right w:val="none" w:sz="0" w:space="0" w:color="auto"/>
      </w:divBdr>
    </w:div>
    <w:div w:id="1230578428">
      <w:bodyDiv w:val="1"/>
      <w:marLeft w:val="0"/>
      <w:marRight w:val="0"/>
      <w:marTop w:val="0"/>
      <w:marBottom w:val="0"/>
      <w:divBdr>
        <w:top w:val="none" w:sz="0" w:space="0" w:color="auto"/>
        <w:left w:val="none" w:sz="0" w:space="0" w:color="auto"/>
        <w:bottom w:val="none" w:sz="0" w:space="0" w:color="auto"/>
        <w:right w:val="none" w:sz="0" w:space="0" w:color="auto"/>
      </w:divBdr>
    </w:div>
    <w:div w:id="1302539732">
      <w:bodyDiv w:val="1"/>
      <w:marLeft w:val="0"/>
      <w:marRight w:val="0"/>
      <w:marTop w:val="0"/>
      <w:marBottom w:val="0"/>
      <w:divBdr>
        <w:top w:val="none" w:sz="0" w:space="0" w:color="auto"/>
        <w:left w:val="none" w:sz="0" w:space="0" w:color="auto"/>
        <w:bottom w:val="none" w:sz="0" w:space="0" w:color="auto"/>
        <w:right w:val="none" w:sz="0" w:space="0" w:color="auto"/>
      </w:divBdr>
    </w:div>
    <w:div w:id="1490094664">
      <w:bodyDiv w:val="1"/>
      <w:marLeft w:val="0"/>
      <w:marRight w:val="0"/>
      <w:marTop w:val="0"/>
      <w:marBottom w:val="0"/>
      <w:divBdr>
        <w:top w:val="none" w:sz="0" w:space="0" w:color="auto"/>
        <w:left w:val="none" w:sz="0" w:space="0" w:color="auto"/>
        <w:bottom w:val="none" w:sz="0" w:space="0" w:color="auto"/>
        <w:right w:val="none" w:sz="0" w:space="0" w:color="auto"/>
      </w:divBdr>
    </w:div>
    <w:div w:id="1495991092">
      <w:bodyDiv w:val="1"/>
      <w:marLeft w:val="0"/>
      <w:marRight w:val="0"/>
      <w:marTop w:val="0"/>
      <w:marBottom w:val="0"/>
      <w:divBdr>
        <w:top w:val="none" w:sz="0" w:space="0" w:color="auto"/>
        <w:left w:val="none" w:sz="0" w:space="0" w:color="auto"/>
        <w:bottom w:val="none" w:sz="0" w:space="0" w:color="auto"/>
        <w:right w:val="none" w:sz="0" w:space="0" w:color="auto"/>
      </w:divBdr>
    </w:div>
    <w:div w:id="1662537373">
      <w:bodyDiv w:val="1"/>
      <w:marLeft w:val="0"/>
      <w:marRight w:val="0"/>
      <w:marTop w:val="0"/>
      <w:marBottom w:val="0"/>
      <w:divBdr>
        <w:top w:val="none" w:sz="0" w:space="0" w:color="auto"/>
        <w:left w:val="none" w:sz="0" w:space="0" w:color="auto"/>
        <w:bottom w:val="none" w:sz="0" w:space="0" w:color="auto"/>
        <w:right w:val="none" w:sz="0" w:space="0" w:color="auto"/>
      </w:divBdr>
    </w:div>
    <w:div w:id="177702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iatti.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viatti.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iatti.ru" TargetMode="External"/><Relationship Id="rId19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viatti.ru" TargetMode="External"/><Relationship Id="rId194"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atti.ru" TargetMode="External"/><Relationship Id="rId193"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BarcodeImage xmlns="d2e44c8f-7c42-4ff3-adb5-d098047ef884" xsi:nil="true"/>
    <Intercompany xmlns="d2e44c8f-7c42-4ff3-adb5-d098047ef884">false</Intercompany>
    <Curency xmlns="d2e44c8f-7c42-4ff3-adb5-d098047ef884" xsi:nil="true"/>
    <ContractorNew xmlns="785ae367-0a60-4185-8978-007a22c6c2b2" xsi:nil="true"/>
    <LegalEntity xmlns="785ae367-0a60-4185-8978-007a22c6c2b2" xsi:nil="true"/>
    <Branch xmlns="785ae367-0a60-4185-8978-007a22c6c2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5C474AA38804D4AA5A03640C76FA18B" ma:contentTypeVersion="20" ma:contentTypeDescription="Создание документа." ma:contentTypeScope="" ma:versionID="e69f76b3485e32e3f76728f5ec7d24bb">
  <xsd:schema xmlns:xsd="http://www.w3.org/2001/XMLSchema" xmlns:xs="http://www.w3.org/2001/XMLSchema" xmlns:p="http://schemas.microsoft.com/office/2006/metadata/properties" xmlns:ns2="d2e44c8f-7c42-4ff3-adb5-d098047ef884" xmlns:ns3="785ae367-0a60-4185-8978-007a22c6c2b2" targetNamespace="http://schemas.microsoft.com/office/2006/metadata/properties" ma:root="true" ma:fieldsID="2b0f4c7d4c55ac06cd474d7c4b46be1f" ns2:_="" ns3:_="">
    <xsd:import namespace="d2e44c8f-7c42-4ff3-adb5-d098047ef884"/>
    <xsd:import namespace="785ae367-0a60-4185-8978-007a22c6c2b2"/>
    <xsd:element name="properties">
      <xsd:complexType>
        <xsd:sequence>
          <xsd:element name="documentManagement">
            <xsd:complexType>
              <xsd:all>
                <xsd:element ref="ns2:_dlc_BarcodeValue" minOccurs="0"/>
                <xsd:element ref="ns2:_dlc_BarcodeImage" minOccurs="0"/>
                <xsd:element ref="ns2:_dlc_BarcodePreview" minOccurs="0"/>
                <xsd:element ref="ns2:_x041e__x0441__x043d__x043e__x0432__x043d__x043e__x0439__x0020__x0434__x043e__x0433__x043e__x0432__x043e__x0440__x003a__x0428__x0442__x0440__x0438__x0445__x002d__x043a__x043e__x0434_" minOccurs="0"/>
                <xsd:element ref="ns2:_x0421__x0442__x0430__x0442__x044c__x044f__x0020__x0437__x0430__x0442__x0440__x0430__x0442__x003a_Ext_ID" minOccurs="0"/>
                <xsd:element ref="ns2:_x041e__x0441__x043d__x043e__x0432__x043d__x043e__x0439__x0020__x0434__x043e__x0433__x043e__x0432__x043e__x0440__x003a_Ext_ID" minOccurs="0"/>
                <xsd:element ref="ns3:Branch" minOccurs="0"/>
                <xsd:element ref="ns3:LegalEntity" minOccurs="0"/>
                <xsd:element ref="ns2:_x042e__x0440__x002e__x0020__x043b__x0438__x0446__x043e__x003a_Ext_ID" minOccurs="0"/>
                <xsd:element ref="ns2:_x0424__x0438__x043b__x0438__x0430__x043b__x003a_Ext_ID" minOccurs="0"/>
                <xsd:element ref="ns2:Intercompany" minOccurs="0"/>
                <xsd:element ref="ns2:Curency" minOccurs="0"/>
                <xsd:element ref="ns2:_x0412__x0430__x043b__x044e__x0442__x0430__x003a_Ext_ID" minOccurs="0"/>
                <xsd:element ref="ns3:ContractorNew" minOccurs="0"/>
                <xsd:element ref="ns2:_x041a__x043e__x043d__x0442__x0440__x0430__x0433__x0435__x043d__x0442__x003a_Ext_ID" minOccurs="0"/>
                <xsd:element ref="ns2:_x041f__x043e__x0434__x0440__x0430__x0437__x0434__x0435__x043b__x0435__x043d__x0438__x0435__x003a__x041a__x0440__x0430__x0442__x043a__x043e__x0435__x0020__x043d__x0430__x0438__x043c__x0435__x043d__x043e__x0432__x0430__x043d__x0438__x0435_" minOccurs="0"/>
                <xsd:element ref="ns2:_x041f__x043e__x0434__x0440__x0430__x0437__x0434__x0435__x043b__x0435__x043d__x0438__x0435__x003a_Ext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44c8f-7c42-4ff3-adb5-d098047ef884" elementFormDefault="qualified">
    <xsd:import namespace="http://schemas.microsoft.com/office/2006/documentManagement/types"/>
    <xsd:import namespace="http://schemas.microsoft.com/office/infopath/2007/PartnerControls"/>
    <xsd:element name="_dlc_BarcodeValue" ma:index="8" nillable="true" ma:displayName="Значение штрихкода" ma:description="Значение штрихкода, назначенного данному элементу." ma:internalName="_dlc_BarcodeValue" ma:readOnly="true">
      <xsd:simpleType>
        <xsd:restriction base="dms:Text"/>
      </xsd:simpleType>
    </xsd:element>
    <xsd:element name="_dlc_BarcodeImage" ma:index="9" nillable="true" ma:displayName="Изображение штрихкода" ma:description="" ma:hidden="true" ma:internalName="_dlc_BarcodeImage" ma:readOnly="false">
      <xsd:simpleType>
        <xsd:restriction base="dms:Note"/>
      </xsd:simpleType>
    </xsd:element>
    <xsd:element name="_dlc_BarcodePreview" ma:index="10" nillable="true" ma:displayName="Штрихкод" ma:description="Штрихкод, назначенный данному э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x041e__x0441__x043d__x043e__x0432__x043d__x043e__x0439__x0020__x0434__x043e__x0433__x043e__x0432__x043e__x0440__x003a__x0428__x0442__x0440__x0438__x0445__x002d__x043a__x043e__x0434_" ma:index="11" nillable="true" ma:displayName="Основной договор:Штрих-код" ma:list="{E0959D2B-7BFB-4EEA-992F-C972204BCC5F}" ma:internalName="_x041e__x0441__x043d__x043e__x0432__x043d__x043e__x0439__x0020__x0434__x043e__x0433__x043e__x0432__x043e__x0440__x003a__x0428__x0442__x0440__x0438__x0445__x002d__x043a__x043e__x0434_" ma:readOnly="true" ma:showField="BarCode" ma:web="785ae367-0a60-4185-8978-007a22c6c2b2">
      <xsd:simpleType>
        <xsd:restriction base="dms:Lookup"/>
      </xsd:simpleType>
    </xsd:element>
    <xsd:element name="_x0421__x0442__x0430__x0442__x044c__x044f__x0020__x0437__x0430__x0442__x0440__x0430__x0442__x003a_Ext_ID" ma:index="12" nillable="true" ma:displayName="Статья затрат:Ext_ID" ma:list="{2e013213-9ff4-41d3-99ec-a25903bbdacf}" ma:internalName="_x0421__x0442__x0430__x0442__x044c__x044f__x0020__x0437__x0430__x0442__x0440__x0430__x0442__x003a_Ext_ID" ma:readOnly="true" ma:showField="Ext_ID" ma:web="785ae367-0a60-4185-8978-007a22c6c2b2">
      <xsd:simpleType>
        <xsd:restriction base="dms:Lookup"/>
      </xsd:simpleType>
    </xsd:element>
    <xsd:element name="_x041e__x0441__x043d__x043e__x0432__x043d__x043e__x0439__x0020__x0434__x043e__x0433__x043e__x0432__x043e__x0440__x003a_Ext_ID" ma:index="13" nillable="true" ma:displayName="Основной договор:Ext_ID" ma:list="{E0959D2B-7BFB-4EEA-992F-C972204BCC5F}" ma:internalName="_x041e__x0441__x043d__x043e__x0432__x043d__x043e__x0439__x0020__x0434__x043e__x0433__x043e__x0432__x043e__x0440__x003a_Ext_ID" ma:readOnly="true" ma:showField="Ext_ID" ma:web="785ae367-0a60-4185-8978-007a22c6c2b2">
      <xsd:simpleType>
        <xsd:restriction base="dms:Lookup"/>
      </xsd:simpleType>
    </xsd:element>
    <xsd:element name="_x042e__x0440__x002e__x0020__x043b__x0438__x0446__x043e__x003a_Ext_ID" ma:index="16" nillable="true" ma:displayName="Юр. лицо:Ext_ID" ma:list="{6f82216c-c990-4359-ae93-fb9e07e3ff86}" ma:internalName="_x042e__x0440__x002e__x0020__x043b__x0438__x0446__x043e__x003a_Ext_ID" ma:readOnly="true" ma:showField="Ext_ID" ma:web="785ae367-0a60-4185-8978-007a22c6c2b2">
      <xsd:simpleType>
        <xsd:restriction base="dms:Lookup"/>
      </xsd:simpleType>
    </xsd:element>
    <xsd:element name="_x0424__x0438__x043b__x0438__x0430__x043b__x003a_Ext_ID" ma:index="17" nillable="true" ma:displayName="Филиал:Ext_ID" ma:list="{65abe0ec-65c0-4931-ba2b-8e5a25a31fd8}" ma:internalName="_x0424__x0438__x043b__x0438__x0430__x043b__x003a_Ext_ID" ma:readOnly="true" ma:showField="Ext_ID" ma:web="785ae367-0a60-4185-8978-007a22c6c2b2">
      <xsd:simpleType>
        <xsd:restriction base="dms:Lookup"/>
      </xsd:simpleType>
    </xsd:element>
    <xsd:element name="Intercompany" ma:index="18" nillable="true" ma:displayName="Intercompany" ma:default="0" ma:internalName="Intercompany">
      <xsd:simpleType>
        <xsd:restriction base="dms:Boolean"/>
      </xsd:simpleType>
    </xsd:element>
    <xsd:element name="Curency" ma:index="19" nillable="true" ma:displayName="Валюта" ma:list="{29dabe93-dbd0-430b-8918-59f0ce37c5ef}" ma:internalName="Curency" ma:showField="Title" ma:web="785ae367-0a60-4185-8978-007a22c6c2b2">
      <xsd:simpleType>
        <xsd:restriction base="dms:Lookup"/>
      </xsd:simpleType>
    </xsd:element>
    <xsd:element name="_x0412__x0430__x043b__x044e__x0442__x0430__x003a_Ext_ID" ma:index="20" nillable="true" ma:displayName="Валюта:Ext_ID" ma:list="{29dabe93-dbd0-430b-8918-59f0ce37c5ef}" ma:internalName="_x0412__x0430__x043b__x044e__x0442__x0430__x003a_Ext_ID" ma:readOnly="true" ma:showField="Ext_ID" ma:web="785ae367-0a60-4185-8978-007a22c6c2b2">
      <xsd:simpleType>
        <xsd:restriction base="dms:Lookup"/>
      </xsd:simpleType>
    </xsd:element>
    <xsd:element name="_x041a__x043e__x043d__x0442__x0440__x0430__x0433__x0435__x043d__x0442__x003a_Ext_ID" ma:index="22" nillable="true" ma:displayName="Контрагент:Ext_ID" ma:list="{139a857a-d062-40a0-beef-a5ff12d8769c}" ma:internalName="_x041a__x043e__x043d__x0442__x0440__x0430__x0433__x0435__x043d__x0442__x003a_Ext_ID" ma:readOnly="true" ma:showField="Ext_ID" ma:web="785ae367-0a60-4185-8978-007a22c6c2b2">
      <xsd:simpleType>
        <xsd:restriction base="dms:Lookup"/>
      </xsd:simpleType>
    </xsd:element>
    <xsd:element name="_x041f__x043e__x0434__x0440__x0430__x0437__x0434__x0435__x043b__x0435__x043d__x0438__x0435__x003a__x041a__x0440__x0430__x0442__x043a__x043e__x0435__x0020__x043d__x0430__x0438__x043c__x0435__x043d__x043e__x0432__x0430__x043d__x0438__x0435_" ma:index="23" nillable="true" ma:displayName="Dep" ma:list="{59f05476-e024-44ac-bce9-f01e7b509e77}" ma:internalName="_x041f__x043e__x0434__x0440__x0430__x0437__x0434__x0435__x043b__x0435__x043d__x0438__x0435__x003a__x041a__x0440__x0430__x0442__x043a__x043e__x0435__x0020__x043d__x0430__x0438__x043c__x0435__x043d__x043e__x0432__x0430__x043d__x0438__x0435_" ma:readOnly="true" ma:showField="TitleShort" ma:web="785ae367-0a60-4185-8978-007a22c6c2b2">
      <xsd:simpleType>
        <xsd:restriction base="dms:Lookup"/>
      </xsd:simpleType>
    </xsd:element>
    <xsd:element name="_x041f__x043e__x0434__x0440__x0430__x0437__x0434__x0435__x043b__x0435__x043d__x0438__x0435__x003a_Ext_ID" ma:index="24" nillable="true" ma:displayName="Подразделение:Ext_ID" ma:list="{59f05476-e024-44ac-bce9-f01e7b509e77}" ma:internalName="_x041f__x043e__x0434__x0440__x0430__x0437__x0434__x0435__x043b__x0435__x043d__x0438__x0435__x003a_Ext_ID" ma:readOnly="true" ma:showField="Ext_ID" ma:web="785ae367-0a60-4185-8978-007a22c6c2b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85ae367-0a60-4185-8978-007a22c6c2b2" elementFormDefault="qualified">
    <xsd:import namespace="http://schemas.microsoft.com/office/2006/documentManagement/types"/>
    <xsd:import namespace="http://schemas.microsoft.com/office/infopath/2007/PartnerControls"/>
    <xsd:element name="Branch" ma:index="14" nillable="true" ma:displayName="Филиал" ma:list="{65abe0ec-65c0-4931-ba2b-8e5a25a31fd8}" ma:internalName="Branch" ma:showField="Title" ma:web="785ae367-0a60-4185-8978-007a22c6c2b2">
      <xsd:simpleType>
        <xsd:restriction base="dms:Lookup"/>
      </xsd:simpleType>
    </xsd:element>
    <xsd:element name="LegalEntity" ma:index="15" nillable="true" ma:displayName="Юр. лицо" ma:list="{6f82216c-c990-4359-ae93-fb9e07e3ff86}" ma:internalName="LegalEntity" ma:showField="Title" ma:web="785ae367-0a60-4185-8978-007a22c6c2b2">
      <xsd:simpleType>
        <xsd:restriction base="dms:Lookup"/>
      </xsd:simpleType>
    </xsd:element>
    <xsd:element name="ContractorNew" ma:index="21" nillable="true" ma:displayName="Контрагент" ma:list="{139a857a-d062-40a0-beef-a5ff12d8769c}" ma:internalName="ContractorNew" ma:showField="Title" ma:web="785ae367-0a60-4185-8978-007a22c6c2b2">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D3E96-BCEE-4635-8926-2AAC405E469C}">
  <ds:schemaRefs>
    <ds:schemaRef ds:uri="http://schemas.microsoft.com/office/2006/metadata/properties"/>
    <ds:schemaRef ds:uri="http://schemas.microsoft.com/office/infopath/2007/PartnerControls"/>
    <ds:schemaRef ds:uri="d2e44c8f-7c42-4ff3-adb5-d098047ef884"/>
    <ds:schemaRef ds:uri="785ae367-0a60-4185-8978-007a22c6c2b2"/>
  </ds:schemaRefs>
</ds:datastoreItem>
</file>

<file path=customXml/itemProps2.xml><?xml version="1.0" encoding="utf-8"?>
<ds:datastoreItem xmlns:ds="http://schemas.openxmlformats.org/officeDocument/2006/customXml" ds:itemID="{58A2A28A-0127-4A4B-8460-A792DDC96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44c8f-7c42-4ff3-adb5-d098047ef884"/>
    <ds:schemaRef ds:uri="785ae367-0a60-4185-8978-007a22c6c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D27F67-3C64-48CD-83A4-B10AB6F4253C}">
  <ds:schemaRefs>
    <ds:schemaRef ds:uri="http://schemas.microsoft.com/sharepoint/v3/contenttype/forms"/>
  </ds:schemaRefs>
</ds:datastoreItem>
</file>

<file path=customXml/itemProps4.xml><?xml version="1.0" encoding="utf-8"?>
<ds:datastoreItem xmlns:ds="http://schemas.openxmlformats.org/officeDocument/2006/customXml" ds:itemID="{7A487C26-0599-45C6-A156-D6EA0989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8658</Words>
  <Characters>49355</Characters>
  <Application>Microsoft Office Word</Application>
  <DocSecurity>0</DocSecurity>
  <Lines>411</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Хабарова Ольга</dc:creator>
  <cp:lastModifiedBy>Мусин Роман Рашитович</cp:lastModifiedBy>
  <cp:revision>6</cp:revision>
  <cp:lastPrinted>2020-12-25T07:47:00Z</cp:lastPrinted>
  <dcterms:created xsi:type="dcterms:W3CDTF">2021-01-11T13:45:00Z</dcterms:created>
  <dcterms:modified xsi:type="dcterms:W3CDTF">2021-01-20T07:13:00Z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0x010100B5C474AA38804D4AA5A03640C76FA18B</vt:lpwstr>
  </property>
  <property fmtid="{D5CDD505-2E9C-101B-9397-08002B2CF9AE}" pid="3" name="IsDocumentSet">
    <vt:bool>false</vt:bool>
  </property>
</Properties>
</file>